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2" w:rsidRPr="0035194C" w:rsidRDefault="00B53871" w:rsidP="00B273F1">
      <w:pPr>
        <w:pStyle w:val="11"/>
        <w:spacing w:before="240" w:line="240" w:lineRule="auto"/>
        <w:ind w:firstLine="567"/>
        <w:rPr>
          <w:bCs/>
          <w:szCs w:val="28"/>
        </w:rPr>
      </w:pPr>
      <w:r>
        <w:rPr>
          <w:b/>
          <w:szCs w:val="28"/>
        </w:rPr>
        <w:t xml:space="preserve"> </w:t>
      </w:r>
      <w:r w:rsidR="00B273F1">
        <w:rPr>
          <w:b/>
          <w:noProof/>
          <w:szCs w:val="28"/>
        </w:rPr>
        <w:t xml:space="preserve"> </w:t>
      </w:r>
    </w:p>
    <w:p w:rsidR="00F730F2" w:rsidRPr="001639FC" w:rsidRDefault="00F730F2" w:rsidP="00F730F2">
      <w:pPr>
        <w:pStyle w:val="11"/>
        <w:spacing w:line="276" w:lineRule="auto"/>
        <w:ind w:right="57" w:firstLine="567"/>
        <w:jc w:val="left"/>
        <w:rPr>
          <w:b/>
          <w:szCs w:val="28"/>
        </w:rPr>
      </w:pPr>
      <w:r w:rsidRPr="001639FC">
        <w:rPr>
          <w:b/>
          <w:szCs w:val="28"/>
        </w:rPr>
        <w:t xml:space="preserve">Выполнение государственного задания по ОМС за 2012 – 2014гг. </w:t>
      </w:r>
    </w:p>
    <w:p w:rsidR="00F730F2" w:rsidRPr="002E04E9" w:rsidRDefault="00F730F2" w:rsidP="00F730F2">
      <w:pPr>
        <w:ind w:left="7938" w:right="282" w:firstLine="3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0"/>
        <w:gridCol w:w="2326"/>
        <w:gridCol w:w="2326"/>
        <w:gridCol w:w="2326"/>
      </w:tblGrid>
      <w:tr w:rsidR="00F730F2" w:rsidRPr="00730FB8" w:rsidTr="00F730F2">
        <w:trPr>
          <w:trHeight w:val="557"/>
        </w:trPr>
        <w:tc>
          <w:tcPr>
            <w:tcW w:w="3230" w:type="dxa"/>
            <w:vAlign w:val="center"/>
          </w:tcPr>
          <w:p w:rsidR="00F730F2" w:rsidRPr="00486569" w:rsidRDefault="00F730F2" w:rsidP="00F730F2">
            <w:pPr>
              <w:pStyle w:val="2"/>
              <w:jc w:val="center"/>
              <w:rPr>
                <w:b/>
                <w:szCs w:val="24"/>
              </w:rPr>
            </w:pPr>
            <w:r w:rsidRPr="00730FB8">
              <w:rPr>
                <w:b/>
                <w:szCs w:val="24"/>
              </w:rPr>
              <w:t>Профиль коек</w:t>
            </w:r>
          </w:p>
        </w:tc>
        <w:tc>
          <w:tcPr>
            <w:tcW w:w="2326" w:type="dxa"/>
          </w:tcPr>
          <w:p w:rsidR="00F730F2" w:rsidRPr="00730FB8" w:rsidRDefault="00F730F2" w:rsidP="00F730F2">
            <w:pPr>
              <w:jc w:val="center"/>
              <w:rPr>
                <w:b/>
                <w:bCs/>
              </w:rPr>
            </w:pPr>
            <w:r w:rsidRPr="00730FB8">
              <w:rPr>
                <w:b/>
                <w:bCs/>
              </w:rPr>
              <w:t>% выполнения</w:t>
            </w:r>
          </w:p>
          <w:p w:rsidR="00F730F2" w:rsidRPr="00730FB8" w:rsidRDefault="00F730F2" w:rsidP="00F73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2012</w:t>
            </w:r>
            <w:r w:rsidRPr="00730FB8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2326" w:type="dxa"/>
          </w:tcPr>
          <w:p w:rsidR="00F730F2" w:rsidRPr="00730FB8" w:rsidRDefault="00F730F2" w:rsidP="00F730F2">
            <w:pPr>
              <w:jc w:val="center"/>
              <w:rPr>
                <w:b/>
                <w:bCs/>
              </w:rPr>
            </w:pPr>
            <w:r w:rsidRPr="00730FB8">
              <w:rPr>
                <w:b/>
                <w:bCs/>
              </w:rPr>
              <w:t>% выполнения</w:t>
            </w:r>
          </w:p>
          <w:p w:rsidR="00F730F2" w:rsidRPr="00730FB8" w:rsidRDefault="00F730F2" w:rsidP="00F73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2013</w:t>
            </w:r>
            <w:r w:rsidRPr="00730FB8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2326" w:type="dxa"/>
          </w:tcPr>
          <w:p w:rsidR="00F730F2" w:rsidRPr="00730FB8" w:rsidRDefault="00F730F2" w:rsidP="00F730F2">
            <w:pPr>
              <w:jc w:val="center"/>
              <w:rPr>
                <w:b/>
                <w:bCs/>
              </w:rPr>
            </w:pPr>
            <w:r w:rsidRPr="00730FB8">
              <w:rPr>
                <w:b/>
                <w:bCs/>
              </w:rPr>
              <w:t>% выполнения</w:t>
            </w:r>
          </w:p>
          <w:p w:rsidR="00F730F2" w:rsidRPr="00730FB8" w:rsidRDefault="00F730F2" w:rsidP="00F73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2014</w:t>
            </w:r>
            <w:r w:rsidRPr="00730FB8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</w:tr>
      <w:tr w:rsidR="00F730F2" w:rsidRPr="003B249E" w:rsidTr="00F730F2">
        <w:trPr>
          <w:trHeight w:val="278"/>
        </w:trPr>
        <w:tc>
          <w:tcPr>
            <w:tcW w:w="3230" w:type="dxa"/>
          </w:tcPr>
          <w:p w:rsidR="00F730F2" w:rsidRPr="003B249E" w:rsidRDefault="00F730F2" w:rsidP="00F730F2">
            <w:r w:rsidRPr="003B249E">
              <w:t>Терапия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92,7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 xml:space="preserve">97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 xml:space="preserve">99,8 </w:t>
            </w:r>
          </w:p>
        </w:tc>
      </w:tr>
      <w:tr w:rsidR="00F730F2" w:rsidRPr="003B249E" w:rsidTr="00F730F2">
        <w:trPr>
          <w:trHeight w:val="278"/>
        </w:trPr>
        <w:tc>
          <w:tcPr>
            <w:tcW w:w="3230" w:type="dxa"/>
          </w:tcPr>
          <w:p w:rsidR="00F730F2" w:rsidRPr="003B249E" w:rsidRDefault="00F730F2" w:rsidP="00F730F2">
            <w:pPr>
              <w:pStyle w:val="1"/>
              <w:tabs>
                <w:tab w:val="clear" w:pos="6840"/>
              </w:tabs>
              <w:ind w:left="0" w:firstLine="0"/>
              <w:rPr>
                <w:b w:val="0"/>
                <w:szCs w:val="24"/>
                <w:lang w:val="ru-RU"/>
              </w:rPr>
            </w:pPr>
            <w:r w:rsidRPr="003B249E">
              <w:rPr>
                <w:b w:val="0"/>
                <w:szCs w:val="24"/>
                <w:lang w:val="ru-RU"/>
              </w:rPr>
              <w:t>Офтальмология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98,8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 </w:t>
            </w:r>
          </w:p>
        </w:tc>
      </w:tr>
      <w:tr w:rsidR="00F730F2" w:rsidRPr="003B249E" w:rsidTr="00F730F2">
        <w:trPr>
          <w:trHeight w:val="278"/>
        </w:trPr>
        <w:tc>
          <w:tcPr>
            <w:tcW w:w="3230" w:type="dxa"/>
          </w:tcPr>
          <w:p w:rsidR="00F730F2" w:rsidRPr="003B249E" w:rsidRDefault="00F730F2" w:rsidP="00F730F2">
            <w:pPr>
              <w:pStyle w:val="1"/>
              <w:tabs>
                <w:tab w:val="clear" w:pos="6840"/>
              </w:tabs>
              <w:ind w:left="0" w:firstLine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Реабилитация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78,3 </w:t>
            </w:r>
          </w:p>
        </w:tc>
      </w:tr>
      <w:tr w:rsidR="00F730F2" w:rsidRPr="003B249E" w:rsidTr="00F730F2">
        <w:trPr>
          <w:trHeight w:val="278"/>
        </w:trPr>
        <w:tc>
          <w:tcPr>
            <w:tcW w:w="3230" w:type="dxa"/>
          </w:tcPr>
          <w:p w:rsidR="00F730F2" w:rsidRPr="003B249E" w:rsidRDefault="00F730F2" w:rsidP="00F730F2">
            <w:pPr>
              <w:pStyle w:val="1"/>
              <w:tabs>
                <w:tab w:val="clear" w:pos="6840"/>
              </w:tabs>
              <w:ind w:left="0" w:firstLine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Х</w:t>
            </w:r>
            <w:r w:rsidRPr="003B249E">
              <w:rPr>
                <w:b w:val="0"/>
                <w:szCs w:val="24"/>
                <w:lang w:val="ru-RU"/>
              </w:rPr>
              <w:t xml:space="preserve">ирургические </w:t>
            </w:r>
            <w:r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Cs/>
              </w:rPr>
            </w:pPr>
            <w:r>
              <w:rPr>
                <w:bCs/>
              </w:rPr>
              <w:t>94,2</w:t>
            </w:r>
          </w:p>
        </w:tc>
      </w:tr>
      <w:tr w:rsidR="00F730F2" w:rsidRPr="003B249E" w:rsidTr="00F730F2">
        <w:trPr>
          <w:trHeight w:val="278"/>
        </w:trPr>
        <w:tc>
          <w:tcPr>
            <w:tcW w:w="3230" w:type="dxa"/>
          </w:tcPr>
          <w:p w:rsidR="00F730F2" w:rsidRPr="003B249E" w:rsidRDefault="00F730F2" w:rsidP="00F730F2">
            <w:pPr>
              <w:pStyle w:val="6"/>
              <w:jc w:val="left"/>
              <w:rPr>
                <w:b w:val="0"/>
                <w:bCs/>
                <w:sz w:val="24"/>
                <w:szCs w:val="24"/>
              </w:rPr>
            </w:pPr>
            <w:r w:rsidRPr="003B249E">
              <w:rPr>
                <w:b w:val="0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89,7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 xml:space="preserve">102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93,1</w:t>
            </w:r>
          </w:p>
        </w:tc>
      </w:tr>
      <w:tr w:rsidR="00F730F2" w:rsidRPr="003B249E" w:rsidTr="00F730F2">
        <w:trPr>
          <w:trHeight w:val="278"/>
        </w:trPr>
        <w:tc>
          <w:tcPr>
            <w:tcW w:w="3230" w:type="dxa"/>
          </w:tcPr>
          <w:p w:rsidR="00F730F2" w:rsidRPr="003B249E" w:rsidRDefault="00F730F2" w:rsidP="00F730F2">
            <w:pPr>
              <w:pStyle w:val="6"/>
              <w:jc w:val="left"/>
              <w:rPr>
                <w:b w:val="0"/>
                <w:bCs/>
                <w:sz w:val="24"/>
                <w:szCs w:val="24"/>
              </w:rPr>
            </w:pPr>
            <w:r w:rsidRPr="003B249E">
              <w:rPr>
                <w:b w:val="0"/>
                <w:bCs/>
                <w:sz w:val="24"/>
                <w:szCs w:val="24"/>
              </w:rPr>
              <w:t>Кардиология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103,8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 xml:space="preserve">100,5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95,3</w:t>
            </w:r>
          </w:p>
        </w:tc>
      </w:tr>
      <w:tr w:rsidR="00F730F2" w:rsidRPr="003B249E" w:rsidTr="00F730F2">
        <w:trPr>
          <w:trHeight w:val="557"/>
        </w:trPr>
        <w:tc>
          <w:tcPr>
            <w:tcW w:w="3230" w:type="dxa"/>
          </w:tcPr>
          <w:p w:rsidR="00F730F2" w:rsidRPr="003B249E" w:rsidRDefault="00F730F2" w:rsidP="00F730F2">
            <w:pPr>
              <w:pStyle w:val="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Ортопедические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115,2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 xml:space="preserve">98,4 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</w:pPr>
            <w:r>
              <w:t>99,3</w:t>
            </w:r>
          </w:p>
        </w:tc>
      </w:tr>
      <w:tr w:rsidR="00F730F2" w:rsidRPr="00730FB8" w:rsidTr="00F730F2">
        <w:trPr>
          <w:trHeight w:val="71"/>
        </w:trPr>
        <w:tc>
          <w:tcPr>
            <w:tcW w:w="3230" w:type="dxa"/>
          </w:tcPr>
          <w:p w:rsidR="00F730F2" w:rsidRPr="00730FB8" w:rsidRDefault="00F730F2" w:rsidP="00F730F2">
            <w:pPr>
              <w:pStyle w:val="5"/>
              <w:rPr>
                <w:szCs w:val="24"/>
              </w:rPr>
            </w:pPr>
            <w:r w:rsidRPr="00730FB8">
              <w:rPr>
                <w:szCs w:val="24"/>
              </w:rPr>
              <w:t>Итого по госпиталю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99,9%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100%</w:t>
            </w:r>
          </w:p>
        </w:tc>
        <w:tc>
          <w:tcPr>
            <w:tcW w:w="2326" w:type="dxa"/>
          </w:tcPr>
          <w:p w:rsidR="00F730F2" w:rsidRDefault="00F730F2" w:rsidP="00F730F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96</w:t>
            </w:r>
          </w:p>
        </w:tc>
      </w:tr>
    </w:tbl>
    <w:p w:rsidR="00F730F2" w:rsidRDefault="00F730F2" w:rsidP="00F730F2">
      <w:pPr>
        <w:spacing w:line="276" w:lineRule="auto"/>
        <w:ind w:firstLine="567"/>
        <w:rPr>
          <w:b/>
        </w:rPr>
      </w:pPr>
      <w:r>
        <w:t>За 2014</w:t>
      </w:r>
      <w:r w:rsidRPr="00730FB8">
        <w:t xml:space="preserve">год по госпиталю выполнение </w:t>
      </w:r>
      <w:r>
        <w:rPr>
          <w:szCs w:val="28"/>
        </w:rPr>
        <w:t xml:space="preserve">  государственного задания по ОМС </w:t>
      </w:r>
      <w:r w:rsidRPr="00730FB8">
        <w:t xml:space="preserve">составило </w:t>
      </w:r>
      <w:r>
        <w:t xml:space="preserve">100 </w:t>
      </w:r>
      <w:r w:rsidRPr="00BD1EF8">
        <w:t>%</w:t>
      </w:r>
      <w:r>
        <w:t xml:space="preserve">, так как данные представленные в таблице соответствуют периоду до 18 декабря 2014г.  Анализируя работу койки за три года, следует отметить стабильную и эффективную работу по всем профилям коек в текущем году.  </w:t>
      </w:r>
      <w:r>
        <w:rPr>
          <w:b/>
          <w:szCs w:val="28"/>
        </w:rPr>
        <w:t xml:space="preserve"> </w:t>
      </w:r>
      <w:r>
        <w:rPr>
          <w:b/>
        </w:rPr>
        <w:t xml:space="preserve"> </w:t>
      </w:r>
      <w:r w:rsidRPr="001F20B5">
        <w:rPr>
          <w:b/>
        </w:rPr>
        <w:t xml:space="preserve"> </w:t>
      </w:r>
      <w:r>
        <w:rPr>
          <w:b/>
        </w:rPr>
        <w:t xml:space="preserve"> </w:t>
      </w:r>
    </w:p>
    <w:p w:rsidR="00F730F2" w:rsidRDefault="00F730F2" w:rsidP="00F730F2">
      <w:pPr>
        <w:spacing w:line="276" w:lineRule="auto"/>
        <w:ind w:firstLine="567"/>
        <w:rPr>
          <w:b/>
        </w:rPr>
      </w:pPr>
    </w:p>
    <w:tbl>
      <w:tblPr>
        <w:tblW w:w="7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5"/>
        <w:gridCol w:w="1261"/>
        <w:gridCol w:w="1969"/>
        <w:gridCol w:w="1086"/>
      </w:tblGrid>
      <w:tr w:rsidR="00F730F2" w:rsidRPr="008519BA" w:rsidTr="00F730F2">
        <w:trPr>
          <w:trHeight w:val="321"/>
        </w:trPr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19BA">
              <w:rPr>
                <w:bCs/>
                <w:color w:val="000000"/>
              </w:rPr>
              <w:t xml:space="preserve">  Работа коечного фонда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30F2" w:rsidRPr="008519BA" w:rsidTr="00F730F2">
        <w:trPr>
          <w:trHeight w:val="250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Показатель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2012 год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2013 год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2014 год</w:t>
            </w:r>
          </w:p>
        </w:tc>
      </w:tr>
      <w:tr w:rsidR="00F730F2" w:rsidRPr="008519BA" w:rsidTr="00F730F2">
        <w:trPr>
          <w:trHeight w:val="499"/>
        </w:trPr>
        <w:tc>
          <w:tcPr>
            <w:tcW w:w="3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9BA">
              <w:rPr>
                <w:color w:val="000000"/>
              </w:rPr>
              <w:t>число коек круглосуточного пребывания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205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205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195</w:t>
            </w:r>
          </w:p>
        </w:tc>
      </w:tr>
      <w:tr w:rsidR="00F730F2" w:rsidRPr="001930A8" w:rsidTr="00F730F2">
        <w:trPr>
          <w:trHeight w:val="749"/>
        </w:trPr>
        <w:tc>
          <w:tcPr>
            <w:tcW w:w="3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9BA">
              <w:rPr>
                <w:color w:val="000000"/>
              </w:rPr>
              <w:t>количество пролеченных больных на койках круглосуточного пребывания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1930A8" w:rsidRDefault="00F730F2" w:rsidP="00F73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0A8">
              <w:rPr>
                <w:b/>
                <w:color w:val="000000"/>
              </w:rPr>
              <w:t>5421,5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1930A8" w:rsidRDefault="00F730F2" w:rsidP="00F73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0A8">
              <w:rPr>
                <w:b/>
                <w:color w:val="000000"/>
              </w:rPr>
              <w:t>5978,5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0F2" w:rsidRPr="001930A8" w:rsidRDefault="00F730F2" w:rsidP="00F73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0A8">
              <w:rPr>
                <w:b/>
                <w:color w:val="000000"/>
              </w:rPr>
              <w:t>6152</w:t>
            </w:r>
          </w:p>
        </w:tc>
      </w:tr>
      <w:tr w:rsidR="00F730F2" w:rsidRPr="008519BA" w:rsidTr="00F730F2">
        <w:trPr>
          <w:trHeight w:val="499"/>
        </w:trPr>
        <w:tc>
          <w:tcPr>
            <w:tcW w:w="3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9BA">
              <w:rPr>
                <w:color w:val="000000"/>
              </w:rPr>
              <w:t>число дней работы круглосуточной койки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1930A8" w:rsidRDefault="00F730F2" w:rsidP="00F73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0A8">
              <w:rPr>
                <w:b/>
                <w:color w:val="000000"/>
              </w:rPr>
              <w:t>329,5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1930A8" w:rsidRDefault="00F730F2" w:rsidP="00F73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0A8">
              <w:rPr>
                <w:b/>
                <w:color w:val="000000"/>
              </w:rPr>
              <w:t>331,2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0F2" w:rsidRPr="001930A8" w:rsidRDefault="00F730F2" w:rsidP="00F730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30A8">
              <w:rPr>
                <w:b/>
                <w:color w:val="000000"/>
              </w:rPr>
              <w:t>312,4</w:t>
            </w:r>
          </w:p>
        </w:tc>
      </w:tr>
      <w:tr w:rsidR="00F730F2" w:rsidRPr="008519BA" w:rsidTr="00F730F2">
        <w:trPr>
          <w:trHeight w:val="499"/>
        </w:trPr>
        <w:tc>
          <w:tcPr>
            <w:tcW w:w="3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9BA">
              <w:rPr>
                <w:color w:val="000000"/>
              </w:rPr>
              <w:t>средняя длительность пребывания на круглосуточной койке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12,5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11,4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10,3</w:t>
            </w:r>
          </w:p>
        </w:tc>
      </w:tr>
      <w:tr w:rsidR="00F730F2" w:rsidRPr="008519BA" w:rsidTr="00F730F2">
        <w:trPr>
          <w:trHeight w:val="499"/>
        </w:trPr>
        <w:tc>
          <w:tcPr>
            <w:tcW w:w="3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9BA">
              <w:rPr>
                <w:color w:val="000000"/>
              </w:rPr>
              <w:t>общая летальность в круглосуточном стационаре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0,37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0,25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30F2" w:rsidRPr="008519BA" w:rsidRDefault="00F730F2" w:rsidP="00F730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19BA">
              <w:rPr>
                <w:color w:val="000000"/>
              </w:rPr>
              <w:t>0,08</w:t>
            </w:r>
          </w:p>
        </w:tc>
      </w:tr>
    </w:tbl>
    <w:p w:rsidR="00F730F2" w:rsidRDefault="00F730F2" w:rsidP="00F730F2">
      <w:pPr>
        <w:pStyle w:val="21"/>
        <w:spacing w:line="240" w:lineRule="auto"/>
        <w:ind w:firstLine="567"/>
        <w:rPr>
          <w:b/>
          <w:sz w:val="32"/>
          <w:szCs w:val="32"/>
        </w:rPr>
      </w:pPr>
    </w:p>
    <w:p w:rsidR="00F730F2" w:rsidRPr="003B7B5C" w:rsidRDefault="00F730F2" w:rsidP="00F730F2">
      <w:pPr>
        <w:pStyle w:val="21"/>
        <w:spacing w:line="240" w:lineRule="auto"/>
        <w:ind w:firstLine="567"/>
        <w:rPr>
          <w:sz w:val="28"/>
          <w:szCs w:val="28"/>
        </w:rPr>
      </w:pPr>
      <w:r w:rsidRPr="00063D27">
        <w:rPr>
          <w:b/>
          <w:sz w:val="32"/>
          <w:szCs w:val="32"/>
        </w:rPr>
        <w:t>В состав амбулаторно-поликлинической службы входят</w:t>
      </w:r>
      <w:r w:rsidRPr="00063D27">
        <w:rPr>
          <w:sz w:val="32"/>
          <w:szCs w:val="32"/>
        </w:rPr>
        <w:t>:</w:t>
      </w:r>
    </w:p>
    <w:p w:rsidR="00F730F2" w:rsidRPr="00810743" w:rsidRDefault="00F730F2" w:rsidP="00F730F2">
      <w:pPr>
        <w:pStyle w:val="21"/>
        <w:spacing w:after="0"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173E">
        <w:rPr>
          <w:b/>
          <w:sz w:val="28"/>
          <w:szCs w:val="28"/>
        </w:rPr>
        <w:t xml:space="preserve">областной центр профилактики </w:t>
      </w:r>
      <w:proofErr w:type="spellStart"/>
      <w:r w:rsidRPr="0053173E">
        <w:rPr>
          <w:b/>
          <w:sz w:val="28"/>
          <w:szCs w:val="28"/>
        </w:rPr>
        <w:t>остеопороза</w:t>
      </w:r>
      <w:proofErr w:type="spellEnd"/>
      <w:r w:rsidRPr="00810743">
        <w:rPr>
          <w:sz w:val="28"/>
          <w:szCs w:val="28"/>
        </w:rPr>
        <w:t xml:space="preserve"> (ОЦПО – открыт в 2003г.),</w:t>
      </w:r>
    </w:p>
    <w:p w:rsidR="00F730F2" w:rsidRPr="00810743" w:rsidRDefault="00F730F2" w:rsidP="00F730F2">
      <w:pPr>
        <w:pStyle w:val="21"/>
        <w:spacing w:after="0"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173E">
        <w:rPr>
          <w:b/>
          <w:sz w:val="28"/>
          <w:szCs w:val="28"/>
        </w:rPr>
        <w:t>областной кардиологический цент по профилактике и лечению артериальной гипертонии</w:t>
      </w:r>
      <w:r w:rsidRPr="00810743">
        <w:rPr>
          <w:sz w:val="28"/>
          <w:szCs w:val="28"/>
        </w:rPr>
        <w:t xml:space="preserve"> (ОКЦ – открыт в 2004 года),</w:t>
      </w:r>
    </w:p>
    <w:p w:rsidR="00F730F2" w:rsidRPr="00810743" w:rsidRDefault="00F730F2" w:rsidP="00F730F2">
      <w:pPr>
        <w:pStyle w:val="21"/>
        <w:spacing w:after="0"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173E">
        <w:rPr>
          <w:b/>
          <w:sz w:val="28"/>
          <w:szCs w:val="28"/>
        </w:rPr>
        <w:t>поликлиническое отделение госпиталя</w:t>
      </w:r>
      <w:r w:rsidRPr="00810743">
        <w:rPr>
          <w:sz w:val="28"/>
          <w:szCs w:val="28"/>
        </w:rPr>
        <w:t xml:space="preserve"> (</w:t>
      </w:r>
      <w:proofErr w:type="gramStart"/>
      <w:r w:rsidRPr="00810743">
        <w:rPr>
          <w:sz w:val="28"/>
          <w:szCs w:val="28"/>
        </w:rPr>
        <w:t>ПО</w:t>
      </w:r>
      <w:proofErr w:type="gramEnd"/>
      <w:r w:rsidRPr="00810743">
        <w:rPr>
          <w:sz w:val="28"/>
          <w:szCs w:val="28"/>
        </w:rPr>
        <w:t xml:space="preserve"> – открыто в 2006г),</w:t>
      </w:r>
    </w:p>
    <w:p w:rsidR="00F730F2" w:rsidRPr="0083343E" w:rsidRDefault="00F730F2" w:rsidP="00F730F2">
      <w:pPr>
        <w:pStyle w:val="21"/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outlineLvl w:val="0"/>
        <w:rPr>
          <w:rFonts w:ascii="Times New Roman CYR" w:hAnsi="Times New Roman CYR" w:cs="Times New Roman CYR"/>
          <w:b/>
          <w:bCs/>
        </w:rPr>
      </w:pPr>
      <w:r>
        <w:rPr>
          <w:b/>
          <w:sz w:val="28"/>
          <w:szCs w:val="28"/>
        </w:rPr>
        <w:t xml:space="preserve"> </w:t>
      </w:r>
      <w:r w:rsidRPr="0083343E">
        <w:rPr>
          <w:b/>
          <w:sz w:val="28"/>
          <w:szCs w:val="28"/>
        </w:rPr>
        <w:t>центр Здоровья</w:t>
      </w:r>
      <w:r w:rsidRPr="0083343E">
        <w:rPr>
          <w:sz w:val="28"/>
          <w:szCs w:val="28"/>
        </w:rPr>
        <w:t xml:space="preserve"> (ЦЗ – открыт с 11.01.2010 года) </w:t>
      </w:r>
      <w:r>
        <w:rPr>
          <w:sz w:val="28"/>
          <w:szCs w:val="28"/>
        </w:rPr>
        <w:t xml:space="preserve"> </w:t>
      </w:r>
    </w:p>
    <w:p w:rsidR="00F730F2" w:rsidRPr="00DC2058" w:rsidRDefault="00F730F2" w:rsidP="00F730F2">
      <w:pPr>
        <w:ind w:left="360"/>
        <w:jc w:val="both"/>
      </w:pPr>
      <w:r>
        <w:t xml:space="preserve"> </w:t>
      </w:r>
      <w:r w:rsidRPr="00DC2058">
        <w:t xml:space="preserve"> </w:t>
      </w:r>
      <w:r>
        <w:t xml:space="preserve"> </w:t>
      </w:r>
    </w:p>
    <w:p w:rsidR="00F730F2" w:rsidRPr="00E86295" w:rsidRDefault="00F730F2" w:rsidP="00F730F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</w:p>
    <w:p w:rsidR="00F730F2" w:rsidRDefault="00F730F2" w:rsidP="00F730F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Областной  центр  профилактики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остеопороза</w:t>
      </w:r>
      <w:proofErr w:type="spellEnd"/>
    </w:p>
    <w:p w:rsidR="00F730F2" w:rsidRPr="00E86295" w:rsidRDefault="00F730F2" w:rsidP="00F730F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ascii="Calibri" w:hAnsi="Calibri" w:cs="Calibri"/>
        </w:rPr>
      </w:pPr>
    </w:p>
    <w:p w:rsidR="00F730F2" w:rsidRPr="00E86295" w:rsidRDefault="00F730F2" w:rsidP="00F730F2">
      <w:pPr>
        <w:widowControl w:val="0"/>
        <w:autoSpaceDE w:val="0"/>
        <w:autoSpaceDN w:val="0"/>
        <w:adjustRightInd w:val="0"/>
        <w:ind w:left="-540" w:right="-81" w:firstLine="18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W w:w="9996" w:type="dxa"/>
        <w:tblLayout w:type="fixed"/>
        <w:tblLook w:val="0000"/>
      </w:tblPr>
      <w:tblGrid>
        <w:gridCol w:w="4356"/>
        <w:gridCol w:w="900"/>
        <w:gridCol w:w="900"/>
        <w:gridCol w:w="864"/>
        <w:gridCol w:w="992"/>
        <w:gridCol w:w="992"/>
        <w:gridCol w:w="992"/>
      </w:tblGrid>
      <w:tr w:rsidR="00F730F2" w:rsidTr="00F730F2">
        <w:trPr>
          <w:trHeight w:val="490"/>
        </w:trPr>
        <w:tc>
          <w:tcPr>
            <w:tcW w:w="4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B06C1">
              <w:rPr>
                <w:b/>
                <w:bCs/>
              </w:rPr>
              <w:lastRenderedPageBreak/>
              <w:t>Показатели выполнения плана</w:t>
            </w:r>
          </w:p>
        </w:tc>
        <w:tc>
          <w:tcPr>
            <w:tcW w:w="18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  <w:rPr>
                <w:b/>
              </w:rPr>
            </w:pPr>
            <w:r w:rsidRPr="004B06C1">
              <w:rPr>
                <w:b/>
              </w:rPr>
              <w:t>2014</w:t>
            </w:r>
          </w:p>
        </w:tc>
        <w:tc>
          <w:tcPr>
            <w:tcW w:w="185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  <w:rPr>
                <w:b/>
              </w:rPr>
            </w:pPr>
            <w:r w:rsidRPr="004B06C1">
              <w:rPr>
                <w:b/>
              </w:rPr>
              <w:t>2013</w:t>
            </w:r>
          </w:p>
        </w:tc>
        <w:tc>
          <w:tcPr>
            <w:tcW w:w="19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6C1">
              <w:rPr>
                <w:b/>
              </w:rPr>
              <w:t>2012</w:t>
            </w:r>
          </w:p>
        </w:tc>
      </w:tr>
      <w:tr w:rsidR="00F730F2" w:rsidTr="00F730F2">
        <w:trPr>
          <w:trHeight w:val="1"/>
        </w:trPr>
        <w:tc>
          <w:tcPr>
            <w:tcW w:w="4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B06C1">
              <w:rPr>
                <w:b/>
                <w:bCs/>
                <w:highlight w:val="lightGray"/>
              </w:rPr>
              <w:t xml:space="preserve">Вид деятельности:    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</w:pPr>
            <w:proofErr w:type="spellStart"/>
            <w:r w:rsidRPr="004B06C1">
              <w:rPr>
                <w:highlight w:val="lightGray"/>
              </w:rPr>
              <w:t>Абс</w:t>
            </w:r>
            <w:proofErr w:type="spellEnd"/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</w:pPr>
            <w:r w:rsidRPr="004B06C1">
              <w:rPr>
                <w:highlight w:val="lightGray"/>
              </w:rPr>
              <w:t>%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</w:pPr>
            <w:proofErr w:type="spellStart"/>
            <w:r w:rsidRPr="004B06C1">
              <w:rPr>
                <w:highlight w:val="lightGray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</w:pPr>
            <w:r w:rsidRPr="004B06C1">
              <w:rPr>
                <w:highlight w:val="lightGray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</w:pPr>
            <w:proofErr w:type="spellStart"/>
            <w:r w:rsidRPr="004B06C1">
              <w:rPr>
                <w:highlight w:val="lightGray"/>
              </w:rPr>
              <w:t>Абс</w:t>
            </w:r>
            <w:proofErr w:type="spellEnd"/>
            <w:r w:rsidRPr="004B06C1">
              <w:rPr>
                <w:highlight w:val="lightGray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</w:pPr>
            <w:r w:rsidRPr="004B06C1">
              <w:rPr>
                <w:highlight w:val="lightGray"/>
              </w:rPr>
              <w:t>%</w:t>
            </w:r>
          </w:p>
        </w:tc>
      </w:tr>
      <w:tr w:rsidR="00F730F2" w:rsidTr="00F730F2">
        <w:trPr>
          <w:trHeight w:val="673"/>
        </w:trPr>
        <w:tc>
          <w:tcPr>
            <w:tcW w:w="4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B06C1">
              <w:rPr>
                <w:b/>
                <w:bCs/>
              </w:rPr>
              <w:t>Процент выполнения основного плана работы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C2642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  <w:rPr>
                <w:b/>
              </w:rPr>
            </w:pPr>
            <w:r w:rsidRPr="004C2642">
              <w:rPr>
                <w:b/>
              </w:rPr>
              <w:t>113%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  <w:r w:rsidRPr="004B06C1">
              <w:t>104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B06C1">
              <w:t>105%</w:t>
            </w:r>
          </w:p>
        </w:tc>
      </w:tr>
      <w:tr w:rsidR="00F730F2" w:rsidTr="00F730F2">
        <w:trPr>
          <w:trHeight w:val="1"/>
        </w:trPr>
        <w:tc>
          <w:tcPr>
            <w:tcW w:w="4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B06C1">
              <w:rPr>
                <w:b/>
                <w:bCs/>
              </w:rPr>
              <w:t>Средняя нагрузка на врача на приеме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  <w:r w:rsidRPr="004B06C1">
              <w:t>1,3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  <w:r w:rsidRPr="004B06C1">
              <w:t>1,3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2" w:firstLine="637"/>
              <w:jc w:val="center"/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B06C1">
              <w:t>1,3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730F2" w:rsidTr="00F730F2">
        <w:trPr>
          <w:trHeight w:val="840"/>
        </w:trPr>
        <w:tc>
          <w:tcPr>
            <w:tcW w:w="4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B06C1">
              <w:rPr>
                <w:b/>
                <w:bCs/>
              </w:rPr>
              <w:t>Плановые  показатели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C2642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100"/>
              <w:ind w:left="-642" w:firstLine="637"/>
              <w:rPr>
                <w:b/>
              </w:rPr>
            </w:pPr>
            <w:r w:rsidRPr="004C2642">
              <w:rPr>
                <w:b/>
              </w:rPr>
              <w:t>5206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100"/>
              <w:ind w:left="-642" w:firstLine="637"/>
            </w:pP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100"/>
              <w:ind w:left="-642" w:firstLine="637"/>
            </w:pPr>
            <w:r w:rsidRPr="004B06C1">
              <w:t>5960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240" w:after="100"/>
              <w:ind w:left="-642" w:firstLine="637"/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100"/>
            </w:pPr>
            <w:r w:rsidRPr="004B06C1">
              <w:t>6419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240" w:after="100"/>
            </w:pPr>
          </w:p>
        </w:tc>
      </w:tr>
      <w:tr w:rsidR="00F730F2" w:rsidTr="00F730F2">
        <w:trPr>
          <w:trHeight w:val="568"/>
        </w:trPr>
        <w:tc>
          <w:tcPr>
            <w:tcW w:w="4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B06C1">
              <w:rPr>
                <w:b/>
                <w:bCs/>
              </w:rPr>
              <w:t>Фактические показатели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C2642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240"/>
              <w:ind w:left="-641" w:firstLine="635"/>
              <w:rPr>
                <w:b/>
              </w:rPr>
            </w:pPr>
            <w:r w:rsidRPr="004C2642">
              <w:rPr>
                <w:b/>
              </w:rPr>
              <w:t>5898</w:t>
            </w:r>
          </w:p>
        </w:tc>
        <w:tc>
          <w:tcPr>
            <w:tcW w:w="9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240"/>
              <w:ind w:left="-641" w:firstLine="635"/>
            </w:pP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240"/>
              <w:ind w:left="-641" w:firstLine="635"/>
            </w:pPr>
            <w:r w:rsidRPr="004B06C1">
              <w:t>6229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641" w:firstLine="635"/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120" w:after="120"/>
            </w:pPr>
            <w:r w:rsidRPr="004B06C1">
              <w:t>6806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30F2" w:rsidRPr="004B06C1" w:rsidRDefault="00F730F2" w:rsidP="00F730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before="240" w:after="100"/>
            </w:pPr>
          </w:p>
        </w:tc>
      </w:tr>
    </w:tbl>
    <w:p w:rsidR="00F730F2" w:rsidRPr="00D25B15" w:rsidRDefault="00F730F2" w:rsidP="00F730F2">
      <w:pPr>
        <w:pStyle w:val="4"/>
        <w:ind w:firstLine="540"/>
        <w:jc w:val="both"/>
      </w:pPr>
      <w:r w:rsidRPr="00D25B15">
        <w:t xml:space="preserve">Областной кардиологический центр по профилактике и лечению артериальной гипертонии </w:t>
      </w:r>
      <w:r>
        <w:t xml:space="preserve"> </w:t>
      </w:r>
      <w:r w:rsidRPr="00D25B15">
        <w:t xml:space="preserve"> осуществляет следующие виды деятельности: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 xml:space="preserve">консультативный прием пациентов 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>функциональная диагностика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>лабораторная диагностика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>при сложных случаях диагностики – госпитализация в кардиологическое отделение госпиталя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 xml:space="preserve">оказание организационно – методической и консультативной помощи в </w:t>
      </w:r>
      <w:proofErr w:type="gramStart"/>
      <w:r w:rsidRPr="00DC2058">
        <w:t>областных</w:t>
      </w:r>
      <w:proofErr w:type="gramEnd"/>
      <w:r w:rsidRPr="00DC2058">
        <w:t xml:space="preserve"> ЛПУ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 xml:space="preserve">внедрение современных методов диагностики, профилактики, лечения кардиальной патологии </w:t>
      </w:r>
    </w:p>
    <w:p w:rsidR="00F730F2" w:rsidRPr="00DC2058" w:rsidRDefault="00F730F2" w:rsidP="00F730F2">
      <w:pPr>
        <w:numPr>
          <w:ilvl w:val="0"/>
          <w:numId w:val="1"/>
        </w:numPr>
        <w:ind w:left="0" w:firstLine="0"/>
        <w:jc w:val="both"/>
      </w:pPr>
      <w:r w:rsidRPr="00DC2058">
        <w:t>научно – исследовательская работа.</w:t>
      </w:r>
    </w:p>
    <w:p w:rsidR="00F730F2" w:rsidRPr="00267140" w:rsidRDefault="00F730F2" w:rsidP="00F730F2">
      <w:pPr>
        <w:tabs>
          <w:tab w:val="left" w:pos="3620"/>
        </w:tabs>
        <w:ind w:firstLine="540"/>
        <w:jc w:val="both"/>
        <w:rPr>
          <w:b/>
          <w:sz w:val="28"/>
          <w:szCs w:val="28"/>
        </w:rPr>
      </w:pPr>
      <w:r w:rsidRPr="00267140">
        <w:rPr>
          <w:b/>
          <w:sz w:val="28"/>
          <w:szCs w:val="28"/>
        </w:rPr>
        <w:t xml:space="preserve">За 2014 год выполнено12712посещений.  </w:t>
      </w:r>
    </w:p>
    <w:p w:rsidR="00F730F2" w:rsidRPr="00DC2058" w:rsidRDefault="00F730F2" w:rsidP="00F730F2">
      <w:pPr>
        <w:tabs>
          <w:tab w:val="left" w:pos="3620"/>
        </w:tabs>
        <w:ind w:firstLine="540"/>
        <w:jc w:val="both"/>
      </w:pPr>
      <w:r w:rsidRPr="00DC2058">
        <w:t>Все обратившиеся в центр пациенты получили первичную консультацию кардиолога, им были выполнены дополнительные функциональные исследования сердечно – сосудистой системы с последующей их интерпретацией, назначены консультации смежных специалистов. Пациенты были поставлены на учет кардиолога, невролога, были рекомендованы повторные визиты с частотой 1 раз в 2-6 месяцев (в зависимости от нозологии).</w:t>
      </w:r>
    </w:p>
    <w:p w:rsidR="00F730F2" w:rsidRDefault="00F730F2" w:rsidP="00F730F2">
      <w:pPr>
        <w:tabs>
          <w:tab w:val="left" w:pos="362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0F2" w:rsidRDefault="00F730F2" w:rsidP="00F730F2">
      <w:pPr>
        <w:pStyle w:val="21"/>
        <w:spacing w:after="0" w:line="276" w:lineRule="auto"/>
        <w:jc w:val="center"/>
        <w:outlineLvl w:val="0"/>
      </w:pPr>
      <w:r>
        <w:rPr>
          <w:b/>
          <w:sz w:val="28"/>
          <w:szCs w:val="28"/>
        </w:rPr>
        <w:t>П</w:t>
      </w:r>
      <w:r w:rsidRPr="0053173E">
        <w:rPr>
          <w:b/>
          <w:sz w:val="28"/>
          <w:szCs w:val="28"/>
        </w:rPr>
        <w:t>оликлиническое отделение госпиталя</w:t>
      </w:r>
      <w:r>
        <w:rPr>
          <w:b/>
          <w:sz w:val="28"/>
          <w:szCs w:val="28"/>
        </w:rPr>
        <w:t>.</w:t>
      </w:r>
    </w:p>
    <w:p w:rsidR="00F730F2" w:rsidRPr="00DC2058" w:rsidRDefault="00F730F2" w:rsidP="00F730F2">
      <w:pPr>
        <w:jc w:val="both"/>
      </w:pPr>
      <w:r w:rsidRPr="00DC2058">
        <w:rPr>
          <w:b/>
        </w:rPr>
        <w:t xml:space="preserve">     </w:t>
      </w:r>
      <w:r w:rsidRPr="00DC2058">
        <w:t>Основные демографические показатели населения района:</w:t>
      </w:r>
    </w:p>
    <w:p w:rsidR="00F730F2" w:rsidRPr="00DC2058" w:rsidRDefault="00F730F2" w:rsidP="00F730F2">
      <w:pPr>
        <w:ind w:left="360"/>
        <w:jc w:val="both"/>
      </w:pPr>
      <w:r w:rsidRPr="00DC2058">
        <w:t xml:space="preserve">   категория ветеранов Ярославской области поименованных в ФЗ «О ветеранах» от 12.01.1995 года статья №14-21 на 01.01.2015года 29680 человек. Мощность поликлиники проектная –80 посещений в день, фактическая – 196 посещений в день. </w:t>
      </w:r>
      <w:r w:rsidRPr="00DC2058">
        <w:rPr>
          <w:b/>
        </w:rPr>
        <w:t xml:space="preserve">  </w:t>
      </w:r>
    </w:p>
    <w:p w:rsidR="00F730F2" w:rsidRPr="00233B9D" w:rsidRDefault="00F730F2" w:rsidP="00F730F2">
      <w:pPr>
        <w:jc w:val="both"/>
      </w:pPr>
      <w:r w:rsidRPr="00FE6316">
        <w:t xml:space="preserve">   </w:t>
      </w:r>
      <w:r w:rsidRPr="00233B9D">
        <w:t xml:space="preserve">За отчетный период было выполнено 38942 посещений, что составило 121.7%  от </w:t>
      </w:r>
      <w:proofErr w:type="spellStart"/>
      <w:r w:rsidRPr="00233B9D">
        <w:t>госзазадания</w:t>
      </w:r>
      <w:proofErr w:type="spellEnd"/>
      <w:r w:rsidRPr="00233B9D">
        <w:t>. В 2013г.- 34296 посещений,  госзаказ был выполнен на 114%, в 2012 г.- 29645 посещений госзаказ был выполнен на  95,5 %.</w:t>
      </w:r>
    </w:p>
    <w:p w:rsidR="00F730F2" w:rsidRPr="00FE6316" w:rsidRDefault="00F730F2" w:rsidP="00F730F2">
      <w:pPr>
        <w:jc w:val="both"/>
      </w:pPr>
      <w:r>
        <w:rPr>
          <w:b/>
        </w:rPr>
        <w:t xml:space="preserve"> </w:t>
      </w:r>
      <w:r w:rsidRPr="00FE6316">
        <w:t xml:space="preserve"> </w:t>
      </w:r>
      <w:r>
        <w:t xml:space="preserve"> </w:t>
      </w:r>
    </w:p>
    <w:p w:rsidR="00F730F2" w:rsidRPr="008519BA" w:rsidRDefault="00F730F2" w:rsidP="00F730F2">
      <w:pPr>
        <w:ind w:left="360"/>
        <w:jc w:val="center"/>
      </w:pPr>
    </w:p>
    <w:p w:rsidR="00F730F2" w:rsidRDefault="00F730F2" w:rsidP="00F730F2">
      <w:pPr>
        <w:jc w:val="center"/>
        <w:rPr>
          <w:b/>
          <w:sz w:val="32"/>
          <w:szCs w:val="32"/>
        </w:rPr>
      </w:pPr>
      <w:r w:rsidRPr="009A74A6">
        <w:rPr>
          <w:b/>
          <w:sz w:val="32"/>
          <w:szCs w:val="32"/>
        </w:rPr>
        <w:t xml:space="preserve">  Центр</w:t>
      </w:r>
      <w:r>
        <w:rPr>
          <w:b/>
          <w:sz w:val="32"/>
          <w:szCs w:val="32"/>
        </w:rPr>
        <w:t xml:space="preserve"> </w:t>
      </w:r>
      <w:r w:rsidRPr="009A74A6">
        <w:rPr>
          <w:b/>
          <w:sz w:val="32"/>
          <w:szCs w:val="32"/>
        </w:rPr>
        <w:t xml:space="preserve"> здоровья.  </w:t>
      </w:r>
      <w:r>
        <w:rPr>
          <w:b/>
          <w:sz w:val="32"/>
          <w:szCs w:val="32"/>
        </w:rPr>
        <w:t>Плановые показатели Центра здоровья</w:t>
      </w:r>
    </w:p>
    <w:p w:rsidR="00F730F2" w:rsidRDefault="00F730F2" w:rsidP="00F730F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217"/>
        <w:gridCol w:w="955"/>
        <w:gridCol w:w="955"/>
        <w:gridCol w:w="1200"/>
        <w:gridCol w:w="1200"/>
        <w:gridCol w:w="1596"/>
      </w:tblGrid>
      <w:tr w:rsidR="00F730F2" w:rsidRPr="00233B9D" w:rsidTr="00F730F2">
        <w:tc>
          <w:tcPr>
            <w:tcW w:w="1368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>Служба</w:t>
            </w:r>
          </w:p>
        </w:tc>
        <w:tc>
          <w:tcPr>
            <w:tcW w:w="1080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>Ед. измерения (</w:t>
            </w:r>
            <w:proofErr w:type="spellStart"/>
            <w:proofErr w:type="gramStart"/>
            <w:r w:rsidRPr="00233B9D">
              <w:rPr>
                <w:b/>
              </w:rPr>
              <w:t>став-ки</w:t>
            </w:r>
            <w:proofErr w:type="spellEnd"/>
            <w:proofErr w:type="gramEnd"/>
            <w:r w:rsidRPr="00233B9D">
              <w:rPr>
                <w:b/>
              </w:rPr>
              <w:t>)</w:t>
            </w:r>
          </w:p>
        </w:tc>
        <w:tc>
          <w:tcPr>
            <w:tcW w:w="1217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>Норма на 1 ставку</w:t>
            </w:r>
          </w:p>
        </w:tc>
        <w:tc>
          <w:tcPr>
            <w:tcW w:w="955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 xml:space="preserve">Кол-во </w:t>
            </w:r>
            <w:proofErr w:type="spellStart"/>
            <w:proofErr w:type="gramStart"/>
            <w:r w:rsidRPr="00233B9D">
              <w:rPr>
                <w:b/>
              </w:rPr>
              <w:t>ста-вок</w:t>
            </w:r>
            <w:proofErr w:type="spellEnd"/>
            <w:proofErr w:type="gramEnd"/>
            <w:r w:rsidRPr="00233B9D">
              <w:rPr>
                <w:b/>
              </w:rPr>
              <w:t xml:space="preserve"> штат</w:t>
            </w:r>
          </w:p>
        </w:tc>
        <w:tc>
          <w:tcPr>
            <w:tcW w:w="955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 xml:space="preserve">Кол-во </w:t>
            </w:r>
            <w:proofErr w:type="spellStart"/>
            <w:proofErr w:type="gramStart"/>
            <w:r w:rsidRPr="00233B9D">
              <w:rPr>
                <w:b/>
              </w:rPr>
              <w:t>ста-вок</w:t>
            </w:r>
            <w:proofErr w:type="spellEnd"/>
            <w:proofErr w:type="gramEnd"/>
            <w:r w:rsidRPr="00233B9D">
              <w:rPr>
                <w:b/>
              </w:rPr>
              <w:t xml:space="preserve"> </w:t>
            </w:r>
            <w:proofErr w:type="spellStart"/>
            <w:r w:rsidRPr="00233B9D">
              <w:rPr>
                <w:b/>
              </w:rPr>
              <w:t>заня-то</w:t>
            </w:r>
            <w:proofErr w:type="spellEnd"/>
          </w:p>
        </w:tc>
        <w:tc>
          <w:tcPr>
            <w:tcW w:w="1200" w:type="dxa"/>
          </w:tcPr>
          <w:p w:rsidR="00F730F2" w:rsidRPr="00233B9D" w:rsidRDefault="00F730F2" w:rsidP="00F730F2">
            <w:pPr>
              <w:rPr>
                <w:b/>
              </w:rPr>
            </w:pPr>
            <w:proofErr w:type="gramStart"/>
            <w:r w:rsidRPr="00233B9D">
              <w:rPr>
                <w:b/>
              </w:rPr>
              <w:t>Общая</w:t>
            </w:r>
            <w:proofErr w:type="gramEnd"/>
            <w:r w:rsidRPr="00233B9D">
              <w:rPr>
                <w:b/>
              </w:rPr>
              <w:t xml:space="preserve"> </w:t>
            </w:r>
            <w:proofErr w:type="spellStart"/>
            <w:r w:rsidRPr="00233B9D">
              <w:rPr>
                <w:b/>
              </w:rPr>
              <w:t>нагруз-ка</w:t>
            </w:r>
            <w:proofErr w:type="spellEnd"/>
            <w:r w:rsidRPr="00233B9D">
              <w:rPr>
                <w:b/>
              </w:rPr>
              <w:t xml:space="preserve"> план</w:t>
            </w:r>
          </w:p>
        </w:tc>
        <w:tc>
          <w:tcPr>
            <w:tcW w:w="1200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>Общая нагрузка факт.</w:t>
            </w:r>
          </w:p>
        </w:tc>
        <w:tc>
          <w:tcPr>
            <w:tcW w:w="1596" w:type="dxa"/>
          </w:tcPr>
          <w:p w:rsidR="00F730F2" w:rsidRPr="00233B9D" w:rsidRDefault="00F730F2" w:rsidP="00F730F2">
            <w:pPr>
              <w:rPr>
                <w:b/>
              </w:rPr>
            </w:pPr>
            <w:proofErr w:type="spellStart"/>
            <w:r w:rsidRPr="00233B9D">
              <w:rPr>
                <w:b/>
              </w:rPr>
              <w:t>Выполне</w:t>
            </w:r>
            <w:proofErr w:type="spellEnd"/>
          </w:p>
          <w:p w:rsidR="00F730F2" w:rsidRPr="00233B9D" w:rsidRDefault="00F730F2" w:rsidP="00F730F2">
            <w:pPr>
              <w:rPr>
                <w:b/>
              </w:rPr>
            </w:pPr>
            <w:proofErr w:type="spellStart"/>
            <w:r w:rsidRPr="00233B9D">
              <w:rPr>
                <w:b/>
              </w:rPr>
              <w:t>ние</w:t>
            </w:r>
            <w:proofErr w:type="spellEnd"/>
            <w:r w:rsidRPr="00233B9D">
              <w:rPr>
                <w:b/>
              </w:rPr>
              <w:t xml:space="preserve"> плана общей нагрузки, %</w:t>
            </w:r>
          </w:p>
        </w:tc>
      </w:tr>
      <w:tr w:rsidR="00F730F2" w:rsidRPr="00233B9D" w:rsidTr="00F730F2">
        <w:tc>
          <w:tcPr>
            <w:tcW w:w="1368" w:type="dxa"/>
          </w:tcPr>
          <w:p w:rsidR="00F730F2" w:rsidRPr="00233B9D" w:rsidRDefault="00F730F2" w:rsidP="00F730F2">
            <w:r w:rsidRPr="00233B9D">
              <w:lastRenderedPageBreak/>
              <w:t xml:space="preserve">Врач </w:t>
            </w:r>
            <w:proofErr w:type="spellStart"/>
            <w:proofErr w:type="gramStart"/>
            <w:r w:rsidRPr="00233B9D">
              <w:t>тера-певт</w:t>
            </w:r>
            <w:proofErr w:type="spellEnd"/>
            <w:proofErr w:type="gramEnd"/>
          </w:p>
        </w:tc>
        <w:tc>
          <w:tcPr>
            <w:tcW w:w="1080" w:type="dxa"/>
          </w:tcPr>
          <w:p w:rsidR="00F730F2" w:rsidRPr="00233B9D" w:rsidRDefault="00F730F2" w:rsidP="00F730F2">
            <w:pPr>
              <w:jc w:val="center"/>
            </w:pPr>
            <w:proofErr w:type="spellStart"/>
            <w:r w:rsidRPr="00233B9D">
              <w:t>Посещ</w:t>
            </w:r>
            <w:proofErr w:type="spellEnd"/>
          </w:p>
        </w:tc>
        <w:tc>
          <w:tcPr>
            <w:tcW w:w="1217" w:type="dxa"/>
          </w:tcPr>
          <w:p w:rsidR="00F730F2" w:rsidRPr="00233B9D" w:rsidRDefault="00F730F2" w:rsidP="00F730F2">
            <w:pPr>
              <w:jc w:val="center"/>
            </w:pPr>
            <w:r w:rsidRPr="00233B9D">
              <w:t>9,9</w:t>
            </w:r>
          </w:p>
        </w:tc>
        <w:tc>
          <w:tcPr>
            <w:tcW w:w="955" w:type="dxa"/>
          </w:tcPr>
          <w:p w:rsidR="00F730F2" w:rsidRPr="00233B9D" w:rsidRDefault="00F730F2" w:rsidP="00F730F2">
            <w:pPr>
              <w:jc w:val="center"/>
            </w:pPr>
            <w:r w:rsidRPr="00233B9D">
              <w:t>3,00</w:t>
            </w:r>
          </w:p>
        </w:tc>
        <w:tc>
          <w:tcPr>
            <w:tcW w:w="955" w:type="dxa"/>
          </w:tcPr>
          <w:p w:rsidR="00F730F2" w:rsidRPr="00233B9D" w:rsidRDefault="00F730F2" w:rsidP="00F730F2">
            <w:pPr>
              <w:jc w:val="center"/>
            </w:pPr>
            <w:r w:rsidRPr="00233B9D">
              <w:t>3,00</w:t>
            </w:r>
          </w:p>
        </w:tc>
        <w:tc>
          <w:tcPr>
            <w:tcW w:w="1200" w:type="dxa"/>
          </w:tcPr>
          <w:p w:rsidR="00F730F2" w:rsidRPr="00233B9D" w:rsidRDefault="00F730F2" w:rsidP="00F730F2">
            <w:pPr>
              <w:jc w:val="center"/>
              <w:rPr>
                <w:lang w:val="en-US"/>
              </w:rPr>
            </w:pPr>
            <w:r w:rsidRPr="00233B9D">
              <w:rPr>
                <w:lang w:val="en-US"/>
              </w:rPr>
              <w:t>7519</w:t>
            </w:r>
          </w:p>
        </w:tc>
        <w:tc>
          <w:tcPr>
            <w:tcW w:w="1200" w:type="dxa"/>
          </w:tcPr>
          <w:p w:rsidR="00F730F2" w:rsidRPr="00233B9D" w:rsidRDefault="00F730F2" w:rsidP="00F730F2">
            <w:pPr>
              <w:jc w:val="center"/>
              <w:rPr>
                <w:lang w:val="en-US"/>
              </w:rPr>
            </w:pPr>
            <w:r w:rsidRPr="00233B9D">
              <w:rPr>
                <w:lang w:val="en-US"/>
              </w:rPr>
              <w:t>7633</w:t>
            </w:r>
          </w:p>
        </w:tc>
        <w:tc>
          <w:tcPr>
            <w:tcW w:w="1596" w:type="dxa"/>
          </w:tcPr>
          <w:p w:rsidR="00F730F2" w:rsidRPr="00233B9D" w:rsidRDefault="00F730F2" w:rsidP="00F730F2">
            <w:pPr>
              <w:jc w:val="center"/>
            </w:pPr>
            <w:r w:rsidRPr="00233B9D">
              <w:t>101,51%</w:t>
            </w:r>
          </w:p>
        </w:tc>
      </w:tr>
      <w:tr w:rsidR="00F730F2" w:rsidRPr="00233B9D" w:rsidTr="00F730F2">
        <w:tc>
          <w:tcPr>
            <w:tcW w:w="1368" w:type="dxa"/>
          </w:tcPr>
          <w:p w:rsidR="00F730F2" w:rsidRPr="00233B9D" w:rsidRDefault="00F730F2" w:rsidP="00F730F2">
            <w:r w:rsidRPr="00233B9D">
              <w:t>Врач ЛФК</w:t>
            </w:r>
          </w:p>
        </w:tc>
        <w:tc>
          <w:tcPr>
            <w:tcW w:w="1080" w:type="dxa"/>
          </w:tcPr>
          <w:p w:rsidR="00F730F2" w:rsidRPr="00233B9D" w:rsidRDefault="00F730F2" w:rsidP="00F730F2">
            <w:pPr>
              <w:jc w:val="center"/>
            </w:pPr>
            <w:proofErr w:type="spellStart"/>
            <w:r w:rsidRPr="00233B9D">
              <w:t>Посещ</w:t>
            </w:r>
            <w:proofErr w:type="spellEnd"/>
          </w:p>
        </w:tc>
        <w:tc>
          <w:tcPr>
            <w:tcW w:w="1217" w:type="dxa"/>
          </w:tcPr>
          <w:p w:rsidR="00F730F2" w:rsidRPr="00233B9D" w:rsidRDefault="00F730F2" w:rsidP="00F730F2">
            <w:pPr>
              <w:jc w:val="center"/>
            </w:pPr>
            <w:r w:rsidRPr="00233B9D">
              <w:t>6,9</w:t>
            </w:r>
          </w:p>
        </w:tc>
        <w:tc>
          <w:tcPr>
            <w:tcW w:w="955" w:type="dxa"/>
          </w:tcPr>
          <w:p w:rsidR="00F730F2" w:rsidRPr="00233B9D" w:rsidRDefault="00F730F2" w:rsidP="00F730F2">
            <w:pPr>
              <w:jc w:val="center"/>
            </w:pPr>
            <w:r w:rsidRPr="00233B9D">
              <w:t>0,5</w:t>
            </w:r>
          </w:p>
        </w:tc>
        <w:tc>
          <w:tcPr>
            <w:tcW w:w="955" w:type="dxa"/>
          </w:tcPr>
          <w:p w:rsidR="00F730F2" w:rsidRPr="00233B9D" w:rsidRDefault="00F730F2" w:rsidP="00F730F2">
            <w:pPr>
              <w:jc w:val="center"/>
            </w:pPr>
            <w:r w:rsidRPr="00233B9D">
              <w:t>0,5</w:t>
            </w:r>
          </w:p>
        </w:tc>
        <w:tc>
          <w:tcPr>
            <w:tcW w:w="1200" w:type="dxa"/>
          </w:tcPr>
          <w:p w:rsidR="00F730F2" w:rsidRPr="00233B9D" w:rsidRDefault="00F730F2" w:rsidP="00F730F2">
            <w:pPr>
              <w:jc w:val="center"/>
              <w:rPr>
                <w:lang w:val="en-US"/>
              </w:rPr>
            </w:pPr>
            <w:r w:rsidRPr="00233B9D">
              <w:t>1</w:t>
            </w:r>
            <w:r w:rsidRPr="00233B9D">
              <w:rPr>
                <w:lang w:val="en-US"/>
              </w:rPr>
              <w:t>705</w:t>
            </w:r>
          </w:p>
        </w:tc>
        <w:tc>
          <w:tcPr>
            <w:tcW w:w="1200" w:type="dxa"/>
          </w:tcPr>
          <w:p w:rsidR="00F730F2" w:rsidRPr="00233B9D" w:rsidRDefault="00F730F2" w:rsidP="00F730F2">
            <w:pPr>
              <w:jc w:val="center"/>
              <w:rPr>
                <w:lang w:val="en-US"/>
              </w:rPr>
            </w:pPr>
            <w:r w:rsidRPr="00233B9D">
              <w:t>1</w:t>
            </w:r>
            <w:r w:rsidRPr="00233B9D">
              <w:rPr>
                <w:lang w:val="en-US"/>
              </w:rPr>
              <w:t>728</w:t>
            </w:r>
          </w:p>
        </w:tc>
        <w:tc>
          <w:tcPr>
            <w:tcW w:w="1596" w:type="dxa"/>
          </w:tcPr>
          <w:p w:rsidR="00F730F2" w:rsidRPr="00233B9D" w:rsidRDefault="00F730F2" w:rsidP="00F730F2">
            <w:pPr>
              <w:jc w:val="center"/>
            </w:pPr>
            <w:r w:rsidRPr="00233B9D">
              <w:t>101,34</w:t>
            </w:r>
          </w:p>
        </w:tc>
      </w:tr>
      <w:tr w:rsidR="00F730F2" w:rsidRPr="00233B9D" w:rsidTr="00F730F2">
        <w:tc>
          <w:tcPr>
            <w:tcW w:w="1368" w:type="dxa"/>
          </w:tcPr>
          <w:p w:rsidR="00F730F2" w:rsidRPr="00233B9D" w:rsidRDefault="00F730F2" w:rsidP="00F730F2">
            <w:pPr>
              <w:rPr>
                <w:b/>
              </w:rPr>
            </w:pPr>
            <w:r w:rsidRPr="00233B9D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F730F2" w:rsidRPr="00233B9D" w:rsidRDefault="00F730F2" w:rsidP="00F730F2">
            <w:pPr>
              <w:jc w:val="center"/>
            </w:pPr>
            <w:proofErr w:type="spellStart"/>
            <w:r w:rsidRPr="00233B9D">
              <w:t>Посещ</w:t>
            </w:r>
            <w:proofErr w:type="spellEnd"/>
          </w:p>
        </w:tc>
        <w:tc>
          <w:tcPr>
            <w:tcW w:w="1217" w:type="dxa"/>
          </w:tcPr>
          <w:p w:rsidR="00F730F2" w:rsidRPr="00233B9D" w:rsidRDefault="00F730F2" w:rsidP="00F730F2">
            <w:pPr>
              <w:jc w:val="center"/>
            </w:pPr>
          </w:p>
        </w:tc>
        <w:tc>
          <w:tcPr>
            <w:tcW w:w="955" w:type="dxa"/>
          </w:tcPr>
          <w:p w:rsidR="00F730F2" w:rsidRPr="00233B9D" w:rsidRDefault="00F730F2" w:rsidP="00F730F2">
            <w:pPr>
              <w:jc w:val="center"/>
            </w:pPr>
          </w:p>
        </w:tc>
        <w:tc>
          <w:tcPr>
            <w:tcW w:w="955" w:type="dxa"/>
          </w:tcPr>
          <w:p w:rsidR="00F730F2" w:rsidRPr="00233B9D" w:rsidRDefault="00F730F2" w:rsidP="00F730F2">
            <w:pPr>
              <w:jc w:val="center"/>
            </w:pPr>
          </w:p>
        </w:tc>
        <w:tc>
          <w:tcPr>
            <w:tcW w:w="1200" w:type="dxa"/>
          </w:tcPr>
          <w:p w:rsidR="00F730F2" w:rsidRPr="00233B9D" w:rsidRDefault="00F730F2" w:rsidP="00F730F2">
            <w:pPr>
              <w:jc w:val="center"/>
              <w:rPr>
                <w:b/>
                <w:lang w:val="en-US"/>
              </w:rPr>
            </w:pPr>
            <w:r w:rsidRPr="00233B9D">
              <w:rPr>
                <w:b/>
                <w:lang w:val="en-US"/>
              </w:rPr>
              <w:t>9224</w:t>
            </w:r>
          </w:p>
        </w:tc>
        <w:tc>
          <w:tcPr>
            <w:tcW w:w="1200" w:type="dxa"/>
          </w:tcPr>
          <w:p w:rsidR="00F730F2" w:rsidRPr="00233B9D" w:rsidRDefault="00F730F2" w:rsidP="00F730F2">
            <w:pPr>
              <w:jc w:val="center"/>
              <w:rPr>
                <w:b/>
                <w:lang w:val="en-US"/>
              </w:rPr>
            </w:pPr>
            <w:r w:rsidRPr="00233B9D">
              <w:rPr>
                <w:b/>
                <w:lang w:val="en-US"/>
              </w:rPr>
              <w:t>9361</w:t>
            </w:r>
          </w:p>
        </w:tc>
        <w:tc>
          <w:tcPr>
            <w:tcW w:w="1596" w:type="dxa"/>
          </w:tcPr>
          <w:p w:rsidR="00F730F2" w:rsidRPr="00233B9D" w:rsidRDefault="00F730F2" w:rsidP="00F730F2">
            <w:pPr>
              <w:jc w:val="center"/>
              <w:rPr>
                <w:b/>
              </w:rPr>
            </w:pPr>
            <w:r w:rsidRPr="00233B9D">
              <w:rPr>
                <w:b/>
                <w:lang w:val="en-US"/>
              </w:rPr>
              <w:t>101</w:t>
            </w:r>
            <w:r w:rsidRPr="00233B9D">
              <w:rPr>
                <w:b/>
              </w:rPr>
              <w:t>,5%</w:t>
            </w:r>
          </w:p>
        </w:tc>
      </w:tr>
    </w:tbl>
    <w:p w:rsidR="00B53871" w:rsidRDefault="00B53871" w:rsidP="00B53871">
      <w:pPr>
        <w:pStyle w:val="11"/>
        <w:ind w:right="57"/>
        <w:rPr>
          <w:b/>
          <w:sz w:val="32"/>
          <w:szCs w:val="32"/>
        </w:rPr>
      </w:pPr>
      <w:r>
        <w:rPr>
          <w:sz w:val="32"/>
          <w:szCs w:val="32"/>
        </w:rPr>
        <w:t>ОРГАНИЗАЦИОННО – МЕТОДИЧЕСКАЯ РАБОТА</w:t>
      </w:r>
    </w:p>
    <w:p w:rsidR="00B53871" w:rsidRDefault="00B53871" w:rsidP="00B53871">
      <w:pPr>
        <w:pStyle w:val="11"/>
        <w:ind w:right="57"/>
        <w:rPr>
          <w:b/>
          <w:sz w:val="32"/>
          <w:szCs w:val="32"/>
        </w:rPr>
      </w:pPr>
      <w:r w:rsidRPr="00AA5665">
        <w:rPr>
          <w:sz w:val="32"/>
          <w:szCs w:val="32"/>
        </w:rPr>
        <w:t>Количество состоящих на учете лиц, поименованных в законе</w:t>
      </w:r>
    </w:p>
    <w:p w:rsidR="00B53871" w:rsidRDefault="00B53871" w:rsidP="00B53871">
      <w:pPr>
        <w:pStyle w:val="11"/>
        <w:ind w:right="57"/>
        <w:rPr>
          <w:b/>
          <w:sz w:val="24"/>
          <w:szCs w:val="24"/>
        </w:rPr>
      </w:pPr>
      <w:r w:rsidRPr="00AA5665">
        <w:rPr>
          <w:sz w:val="32"/>
          <w:szCs w:val="32"/>
        </w:rPr>
        <w:t xml:space="preserve"> «О ветеранах</w:t>
      </w:r>
      <w:r>
        <w:rPr>
          <w:sz w:val="24"/>
          <w:szCs w:val="24"/>
        </w:rPr>
        <w:t>»</w:t>
      </w:r>
    </w:p>
    <w:p w:rsidR="00B53871" w:rsidRPr="00E626D2" w:rsidRDefault="00B53871" w:rsidP="00B53871">
      <w:pPr>
        <w:pStyle w:val="11"/>
        <w:ind w:right="57"/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998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6"/>
        <w:gridCol w:w="1735"/>
        <w:gridCol w:w="1723"/>
        <w:gridCol w:w="1724"/>
      </w:tblGrid>
      <w:tr w:rsidR="00B53871" w:rsidRPr="00730FB8" w:rsidTr="00C37459">
        <w:trPr>
          <w:cantSplit/>
          <w:trHeight w:val="209"/>
        </w:trPr>
        <w:tc>
          <w:tcPr>
            <w:tcW w:w="4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3871" w:rsidRPr="00730FB8" w:rsidRDefault="00B53871" w:rsidP="00C37459">
            <w:pPr>
              <w:pStyle w:val="11"/>
              <w:tabs>
                <w:tab w:val="right" w:pos="4399"/>
              </w:tabs>
              <w:ind w:right="57"/>
              <w:rPr>
                <w:b/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Категория льгот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730FB8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Количество</w:t>
            </w:r>
          </w:p>
        </w:tc>
      </w:tr>
      <w:tr w:rsidR="00B53871" w:rsidRPr="00730FB8" w:rsidTr="00C37459">
        <w:trPr>
          <w:cantSplit/>
          <w:trHeight w:val="129"/>
        </w:trPr>
        <w:tc>
          <w:tcPr>
            <w:tcW w:w="4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71" w:rsidRPr="00730FB8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Default="00B53871" w:rsidP="00C37459">
            <w:pPr>
              <w:pStyle w:val="11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01.01.2013г.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Default="00B53871" w:rsidP="00C37459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</w:t>
            </w:r>
          </w:p>
          <w:p w:rsidR="00B53871" w:rsidRDefault="00B53871" w:rsidP="00C37459">
            <w:pPr>
              <w:pStyle w:val="11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01.01.2014г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853DF6" w:rsidRDefault="00B53871" w:rsidP="00C37459">
            <w:pPr>
              <w:pStyle w:val="11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</w:t>
            </w:r>
            <w:r w:rsidRPr="00853DF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853DF6">
              <w:rPr>
                <w:bCs/>
                <w:sz w:val="24"/>
                <w:szCs w:val="24"/>
              </w:rPr>
              <w:t>г.</w:t>
            </w:r>
          </w:p>
        </w:tc>
      </w:tr>
      <w:tr w:rsidR="00B53871" w:rsidRPr="00730FB8" w:rsidTr="00C37459">
        <w:trPr>
          <w:trHeight w:val="234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Инвалиды Великой Отечественной войны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1" w:rsidRPr="00A54A66" w:rsidRDefault="00B53871" w:rsidP="00C37459">
            <w:pPr>
              <w:pStyle w:val="11"/>
              <w:ind w:right="57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705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1" w:rsidRPr="00FF64AC" w:rsidRDefault="00B53871" w:rsidP="00C37459">
            <w:pPr>
              <w:pStyle w:val="11"/>
              <w:ind w:right="57"/>
              <w:rPr>
                <w:b/>
                <w:color w:val="000000"/>
                <w:spacing w:val="-2"/>
                <w:sz w:val="24"/>
                <w:szCs w:val="24"/>
              </w:rPr>
            </w:pPr>
            <w:r w:rsidRPr="00FF64AC">
              <w:rPr>
                <w:color w:val="000000"/>
                <w:spacing w:val="-2"/>
                <w:sz w:val="24"/>
                <w:szCs w:val="24"/>
              </w:rPr>
              <w:t>552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1" w:rsidRPr="009B2495" w:rsidRDefault="00B53871" w:rsidP="00C37459">
            <w:pPr>
              <w:pStyle w:val="11"/>
              <w:ind w:right="57"/>
              <w:rPr>
                <w:color w:val="000000"/>
                <w:spacing w:val="-2"/>
                <w:sz w:val="24"/>
                <w:szCs w:val="24"/>
              </w:rPr>
            </w:pPr>
            <w:r w:rsidRPr="009B2495">
              <w:rPr>
                <w:color w:val="000000"/>
                <w:spacing w:val="-2"/>
                <w:sz w:val="24"/>
                <w:szCs w:val="24"/>
              </w:rPr>
              <w:t>431</w:t>
            </w:r>
          </w:p>
        </w:tc>
      </w:tr>
      <w:tr w:rsidR="00B53871" w:rsidRPr="00730FB8" w:rsidTr="00C37459">
        <w:trPr>
          <w:trHeight w:val="224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2319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FF64AC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FF64AC">
              <w:rPr>
                <w:sz w:val="24"/>
                <w:szCs w:val="28"/>
              </w:rPr>
              <w:t>1835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FF64AC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1544</w:t>
            </w:r>
          </w:p>
        </w:tc>
      </w:tr>
      <w:tr w:rsidR="00B53871" w:rsidRPr="00730FB8" w:rsidTr="00C37459">
        <w:trPr>
          <w:trHeight w:val="227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Воины-интернационалисты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1594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1595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1629</w:t>
            </w:r>
          </w:p>
        </w:tc>
      </w:tr>
      <w:tr w:rsidR="00B53871" w:rsidRPr="00730FB8" w:rsidTr="00C37459">
        <w:trPr>
          <w:trHeight w:val="218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Члены семей погибших военнослужащих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9567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5288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4666</w:t>
            </w:r>
          </w:p>
        </w:tc>
      </w:tr>
      <w:tr w:rsidR="00B53871" w:rsidRPr="00730FB8" w:rsidTr="00C37459">
        <w:trPr>
          <w:trHeight w:val="207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Участники боевых действий в Чечне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3251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2889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3023</w:t>
            </w:r>
          </w:p>
        </w:tc>
      </w:tr>
      <w:tr w:rsidR="00B53871" w:rsidRPr="00730FB8" w:rsidTr="00C37459">
        <w:trPr>
          <w:trHeight w:val="198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Блокадники Ленинграда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691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541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498</w:t>
            </w:r>
          </w:p>
        </w:tc>
      </w:tr>
      <w:tr w:rsidR="00B53871" w:rsidRPr="009B2495" w:rsidTr="00C37459">
        <w:trPr>
          <w:trHeight w:val="201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Бывшие узники концлагерей и гетто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466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253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9B2495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 w:rsidRPr="009B2495">
              <w:rPr>
                <w:sz w:val="24"/>
                <w:szCs w:val="28"/>
              </w:rPr>
              <w:t>236</w:t>
            </w:r>
          </w:p>
        </w:tc>
      </w:tr>
      <w:tr w:rsidR="00B53871" w:rsidRPr="00730FB8" w:rsidTr="00C37459">
        <w:trPr>
          <w:trHeight w:val="192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Ветераны трудового фронта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21359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19235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17653</w:t>
            </w:r>
          </w:p>
        </w:tc>
      </w:tr>
      <w:tr w:rsidR="00B53871" w:rsidRPr="00730FB8" w:rsidTr="00C37459">
        <w:trPr>
          <w:trHeight w:val="251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3871" w:rsidRPr="00730FB8" w:rsidRDefault="00B53871" w:rsidP="00C37459">
            <w:pPr>
              <w:pStyle w:val="11"/>
              <w:ind w:right="57"/>
              <w:jc w:val="both"/>
              <w:rPr>
                <w:b/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Всего: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31948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71" w:rsidRPr="00E826E9" w:rsidRDefault="00B53871" w:rsidP="00C37459">
            <w:pPr>
              <w:pStyle w:val="11"/>
              <w:ind w:right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29680</w:t>
            </w:r>
          </w:p>
        </w:tc>
      </w:tr>
    </w:tbl>
    <w:p w:rsidR="00B53871" w:rsidRPr="00CB3468" w:rsidRDefault="00B53871" w:rsidP="00B53871">
      <w:pPr>
        <w:pStyle w:val="a3"/>
        <w:ind w:firstLine="540"/>
        <w:jc w:val="both"/>
      </w:pPr>
    </w:p>
    <w:p w:rsidR="00B53871" w:rsidRDefault="00B53871" w:rsidP="00B53871">
      <w:pPr>
        <w:pStyle w:val="a3"/>
        <w:spacing w:line="18" w:lineRule="atLeast"/>
        <w:ind w:firstLine="540"/>
        <w:jc w:val="both"/>
        <w:rPr>
          <w:b/>
          <w:sz w:val="28"/>
          <w:szCs w:val="28"/>
        </w:rPr>
      </w:pPr>
      <w:r w:rsidRPr="009B2495">
        <w:rPr>
          <w:b/>
          <w:sz w:val="28"/>
          <w:szCs w:val="28"/>
        </w:rPr>
        <w:t>Диспансеризация ветеранов Великой Отечественной войны</w:t>
      </w:r>
    </w:p>
    <w:p w:rsidR="00B53871" w:rsidRPr="009B2495" w:rsidRDefault="00B53871" w:rsidP="00B53871">
      <w:pPr>
        <w:pStyle w:val="a3"/>
        <w:spacing w:line="18" w:lineRule="atLeast"/>
        <w:ind w:firstLine="540"/>
        <w:jc w:val="center"/>
        <w:rPr>
          <w:b/>
          <w:sz w:val="28"/>
          <w:szCs w:val="28"/>
        </w:rPr>
      </w:pPr>
      <w:r w:rsidRPr="009B2495">
        <w:rPr>
          <w:b/>
          <w:sz w:val="28"/>
          <w:szCs w:val="28"/>
        </w:rPr>
        <w:t>за 2014 год.</w:t>
      </w:r>
    </w:p>
    <w:p w:rsidR="00B53871" w:rsidRDefault="00B53871" w:rsidP="00B53871">
      <w:pPr>
        <w:pStyle w:val="a3"/>
        <w:spacing w:line="18" w:lineRule="atLeast"/>
        <w:ind w:firstLine="540"/>
        <w:jc w:val="both"/>
        <w:rPr>
          <w:sz w:val="16"/>
        </w:rPr>
      </w:pPr>
    </w:p>
    <w:p w:rsidR="00B53871" w:rsidRDefault="00B53871" w:rsidP="00B53871">
      <w:pPr>
        <w:pStyle w:val="a3"/>
        <w:spacing w:line="18" w:lineRule="atLeast"/>
        <w:ind w:firstLine="540"/>
        <w:jc w:val="both"/>
        <w:rPr>
          <w:sz w:val="16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425"/>
        <w:gridCol w:w="1134"/>
        <w:gridCol w:w="851"/>
        <w:gridCol w:w="709"/>
        <w:gridCol w:w="1417"/>
        <w:gridCol w:w="1134"/>
        <w:gridCol w:w="1559"/>
      </w:tblGrid>
      <w:tr w:rsidR="00B53871" w:rsidTr="00C37459">
        <w:trPr>
          <w:trHeight w:val="12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Участники</w:t>
            </w:r>
          </w:p>
          <w:p w:rsidR="00B53871" w:rsidRPr="00CA39BD" w:rsidRDefault="00B53871" w:rsidP="00C37459">
            <w:pPr>
              <w:pStyle w:val="52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Инвалиды</w:t>
            </w:r>
          </w:p>
          <w:p w:rsidR="00B53871" w:rsidRPr="00CA39BD" w:rsidRDefault="00B53871" w:rsidP="00C37459">
            <w:pPr>
              <w:pStyle w:val="52"/>
              <w:ind w:left="14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Ветераны</w:t>
            </w:r>
          </w:p>
          <w:p w:rsidR="00B53871" w:rsidRPr="00CA39BD" w:rsidRDefault="00B53871" w:rsidP="00C37459">
            <w:pPr>
              <w:pStyle w:val="52"/>
              <w:spacing w:line="256" w:lineRule="exact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Супруги погибших</w:t>
            </w:r>
          </w:p>
          <w:p w:rsidR="00B53871" w:rsidRPr="00CA39BD" w:rsidRDefault="00B53871" w:rsidP="00C37459">
            <w:pPr>
              <w:pStyle w:val="52"/>
              <w:spacing w:line="252" w:lineRule="exact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(умерших) участников и инвалидов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Лица,</w:t>
            </w:r>
          </w:p>
          <w:p w:rsidR="00B53871" w:rsidRPr="00CA39BD" w:rsidRDefault="00B53871" w:rsidP="00C37459">
            <w:pPr>
              <w:pStyle w:val="52"/>
              <w:spacing w:line="252" w:lineRule="exact"/>
              <w:ind w:left="120"/>
              <w:rPr>
                <w:sz w:val="18"/>
                <w:szCs w:val="18"/>
              </w:rPr>
            </w:pPr>
            <w:proofErr w:type="gramStart"/>
            <w:r w:rsidRPr="00CA39BD">
              <w:rPr>
                <w:sz w:val="18"/>
                <w:szCs w:val="18"/>
              </w:rPr>
              <w:t>награжденные</w:t>
            </w:r>
            <w:proofErr w:type="gramEnd"/>
            <w:r w:rsidRPr="00CA39BD">
              <w:rPr>
                <w:sz w:val="18"/>
                <w:szCs w:val="18"/>
              </w:rPr>
              <w:t xml:space="preserve"> знаком «Жителю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CA39BD">
              <w:rPr>
                <w:sz w:val="18"/>
                <w:szCs w:val="18"/>
              </w:rPr>
              <w:t>Бывшие</w:t>
            </w:r>
            <w:proofErr w:type="gramEnd"/>
          </w:p>
          <w:p w:rsidR="00B53871" w:rsidRPr="00CA39BD" w:rsidRDefault="00B53871" w:rsidP="00C37459">
            <w:pPr>
              <w:pStyle w:val="52"/>
              <w:spacing w:line="252" w:lineRule="exact"/>
              <w:jc w:val="both"/>
              <w:rPr>
                <w:sz w:val="18"/>
                <w:szCs w:val="18"/>
              </w:rPr>
            </w:pPr>
            <w:proofErr w:type="spellStart"/>
            <w:r w:rsidRPr="00CA39BD">
              <w:rPr>
                <w:sz w:val="18"/>
                <w:szCs w:val="18"/>
              </w:rPr>
              <w:t>н</w:t>
            </w:r>
            <w:proofErr w:type="spellEnd"/>
            <w:r w:rsidRPr="00CA39BD">
              <w:rPr>
                <w:sz w:val="18"/>
                <w:szCs w:val="18"/>
              </w:rPr>
              <w:t xml:space="preserve"> ее </w:t>
            </w:r>
            <w:proofErr w:type="spellStart"/>
            <w:r w:rsidRPr="00CA39BD">
              <w:rPr>
                <w:sz w:val="18"/>
                <w:szCs w:val="18"/>
              </w:rPr>
              <w:t>ов</w:t>
            </w:r>
            <w:proofErr w:type="spellEnd"/>
            <w:r w:rsidRPr="00CA39BD">
              <w:rPr>
                <w:sz w:val="18"/>
                <w:szCs w:val="18"/>
              </w:rPr>
              <w:t xml:space="preserve"> ер </w:t>
            </w:r>
            <w:proofErr w:type="spellStart"/>
            <w:r w:rsidRPr="00CA39BD">
              <w:rPr>
                <w:sz w:val="18"/>
                <w:szCs w:val="18"/>
              </w:rPr>
              <w:t>ш</w:t>
            </w:r>
            <w:proofErr w:type="spellEnd"/>
            <w:r w:rsidRPr="00CA39BD">
              <w:rPr>
                <w:sz w:val="18"/>
                <w:szCs w:val="18"/>
              </w:rPr>
              <w:t xml:space="preserve"> </w:t>
            </w:r>
            <w:proofErr w:type="spellStart"/>
            <w:r w:rsidRPr="00CA39BD">
              <w:rPr>
                <w:sz w:val="18"/>
                <w:szCs w:val="18"/>
              </w:rPr>
              <w:t>ен</w:t>
            </w:r>
            <w:proofErr w:type="spellEnd"/>
            <w:r w:rsidRPr="00CA39BD">
              <w:rPr>
                <w:sz w:val="18"/>
                <w:szCs w:val="18"/>
              </w:rPr>
              <w:t xml:space="preserve"> </w:t>
            </w:r>
            <w:proofErr w:type="spellStart"/>
            <w:r w:rsidRPr="00CA39BD">
              <w:rPr>
                <w:sz w:val="18"/>
                <w:szCs w:val="18"/>
              </w:rPr>
              <w:t>н</w:t>
            </w:r>
            <w:proofErr w:type="spellEnd"/>
            <w:r w:rsidRPr="00CA39BD">
              <w:rPr>
                <w:sz w:val="18"/>
                <w:szCs w:val="18"/>
              </w:rPr>
              <w:t xml:space="preserve"> </w:t>
            </w:r>
            <w:proofErr w:type="spellStart"/>
            <w:r w:rsidRPr="00CA39BD">
              <w:rPr>
                <w:sz w:val="18"/>
                <w:szCs w:val="18"/>
              </w:rPr>
              <w:t>ол</w:t>
            </w:r>
            <w:proofErr w:type="spellEnd"/>
            <w:r w:rsidRPr="00CA39BD">
              <w:rPr>
                <w:sz w:val="18"/>
                <w:szCs w:val="18"/>
              </w:rPr>
              <w:t xml:space="preserve"> </w:t>
            </w:r>
            <w:proofErr w:type="spellStart"/>
            <w:r w:rsidRPr="00CA39BD">
              <w:rPr>
                <w:sz w:val="18"/>
                <w:szCs w:val="18"/>
              </w:rPr>
              <w:t>етн</w:t>
            </w:r>
            <w:proofErr w:type="spellEnd"/>
            <w:r w:rsidRPr="00CA39BD">
              <w:rPr>
                <w:sz w:val="18"/>
                <w:szCs w:val="18"/>
              </w:rPr>
              <w:t xml:space="preserve"> и е узники концлагерей, гетто</w:t>
            </w:r>
          </w:p>
        </w:tc>
      </w:tr>
      <w:tr w:rsidR="00B53871" w:rsidTr="00C37459">
        <w:trPr>
          <w:trHeight w:val="77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Состоит под диспансерным</w:t>
            </w:r>
          </w:p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наблюдением на начало </w:t>
            </w:r>
            <w:proofErr w:type="gramStart"/>
            <w:r w:rsidRPr="0082102E">
              <w:rPr>
                <w:sz w:val="18"/>
                <w:szCs w:val="18"/>
              </w:rPr>
              <w:t>отчетного</w:t>
            </w:r>
            <w:proofErr w:type="gramEnd"/>
          </w:p>
          <w:p w:rsidR="00B53871" w:rsidRPr="0082102E" w:rsidRDefault="00B53871" w:rsidP="00C37459">
            <w:pPr>
              <w:pStyle w:val="52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b/>
              </w:rPr>
            </w:pPr>
            <w:r w:rsidRPr="00CA39BD">
              <w:rPr>
                <w:b/>
              </w:rPr>
              <w:t>1835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b/>
              </w:rPr>
            </w:pPr>
            <w:r w:rsidRPr="00CA39BD">
              <w:rPr>
                <w:b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b/>
              </w:rPr>
            </w:pPr>
            <w:r w:rsidRPr="00CA39BD">
              <w:rPr>
                <w:b/>
              </w:rPr>
              <w:t>1595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b/>
              </w:rPr>
            </w:pPr>
            <w:r w:rsidRPr="00CA39BD">
              <w:rPr>
                <w:b/>
              </w:rPr>
              <w:t>5288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b/>
              </w:rPr>
            </w:pPr>
            <w:r w:rsidRPr="00CA39BD">
              <w:rPr>
                <w:b/>
              </w:rPr>
              <w:t>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b/>
              </w:rPr>
            </w:pPr>
            <w:r w:rsidRPr="00CA39BD">
              <w:rPr>
                <w:b/>
              </w:rPr>
              <w:t>254</w:t>
            </w:r>
          </w:p>
        </w:tc>
      </w:tr>
      <w:tr w:rsidR="00B53871" w:rsidRPr="00E438A5" w:rsidTr="00C37459">
        <w:trPr>
          <w:trHeight w:val="52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Вновь взято под диспансерное</w:t>
            </w:r>
          </w:p>
          <w:p w:rsidR="00B53871" w:rsidRPr="0082102E" w:rsidRDefault="00B53871" w:rsidP="00C37459">
            <w:pPr>
              <w:pStyle w:val="52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наблюдение в отчетный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21</w:t>
            </w:r>
          </w:p>
        </w:tc>
      </w:tr>
      <w:tr w:rsidR="00B53871" w:rsidRPr="00E438A5" w:rsidTr="00C37459">
        <w:trPr>
          <w:trHeight w:val="7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Снято с диспансерного наблюдения </w:t>
            </w:r>
            <w:proofErr w:type="gramStart"/>
            <w:r w:rsidRPr="0082102E">
              <w:rPr>
                <w:sz w:val="18"/>
                <w:szCs w:val="18"/>
              </w:rPr>
              <w:t>в</w:t>
            </w:r>
            <w:proofErr w:type="gramEnd"/>
          </w:p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течение отчетного периода, в том</w:t>
            </w:r>
          </w:p>
          <w:p w:rsidR="00B53871" w:rsidRPr="0082102E" w:rsidRDefault="00B53871" w:rsidP="00C37459">
            <w:pPr>
              <w:pStyle w:val="52"/>
              <w:ind w:left="120"/>
              <w:rPr>
                <w:sz w:val="18"/>
                <w:szCs w:val="18"/>
              </w:rPr>
            </w:pPr>
            <w:proofErr w:type="gramStart"/>
            <w:r w:rsidRPr="0082102E">
              <w:rPr>
                <w:sz w:val="18"/>
                <w:szCs w:val="18"/>
              </w:rPr>
              <w:t>числе</w:t>
            </w:r>
            <w:proofErr w:type="gramEnd"/>
            <w:r w:rsidRPr="0082102E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39</w:t>
            </w:r>
          </w:p>
        </w:tc>
      </w:tr>
      <w:tr w:rsidR="00B53871" w:rsidRPr="00E438A5" w:rsidTr="00C37459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7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- выехало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18</w:t>
            </w:r>
          </w:p>
        </w:tc>
      </w:tr>
      <w:tr w:rsidR="00B53871" w:rsidRPr="00E438A5" w:rsidTr="00C37459">
        <w:trPr>
          <w:trHeight w:val="2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7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- умерло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21</w:t>
            </w:r>
          </w:p>
        </w:tc>
      </w:tr>
      <w:tr w:rsidR="00B53871" w:rsidRPr="00E438A5" w:rsidTr="00C37459">
        <w:trPr>
          <w:trHeight w:val="7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Состоит под диспансерным</w:t>
            </w:r>
          </w:p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наблюдением на конец </w:t>
            </w:r>
            <w:proofErr w:type="gramStart"/>
            <w:r w:rsidRPr="0082102E">
              <w:rPr>
                <w:sz w:val="18"/>
                <w:szCs w:val="18"/>
              </w:rPr>
              <w:t>отчетного</w:t>
            </w:r>
            <w:proofErr w:type="gramEnd"/>
          </w:p>
          <w:p w:rsidR="00B53871" w:rsidRPr="0082102E" w:rsidRDefault="00B53871" w:rsidP="00C37459">
            <w:pPr>
              <w:pStyle w:val="52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периода, 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4666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236</w:t>
            </w:r>
          </w:p>
        </w:tc>
      </w:tr>
      <w:tr w:rsidR="00B53871" w:rsidRPr="00E438A5" w:rsidTr="00C37459">
        <w:trPr>
          <w:trHeight w:val="2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1гр.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6</w:t>
            </w:r>
          </w:p>
        </w:tc>
      </w:tr>
      <w:tr w:rsidR="00B53871" w:rsidRPr="00E438A5" w:rsidTr="00C37459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II 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2036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138</w:t>
            </w:r>
          </w:p>
        </w:tc>
      </w:tr>
      <w:tr w:rsidR="00B53871" w:rsidRPr="00E438A5" w:rsidTr="00C37459">
        <w:trPr>
          <w:trHeight w:val="2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III гр.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40</w:t>
            </w:r>
          </w:p>
        </w:tc>
      </w:tr>
      <w:tr w:rsidR="00B53871" w:rsidRPr="00E438A5" w:rsidTr="00C37459">
        <w:trPr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lastRenderedPageBreak/>
              <w:t>Охвачено комплексными</w:t>
            </w:r>
          </w:p>
          <w:p w:rsidR="00B53871" w:rsidRPr="0082102E" w:rsidRDefault="00B53871" w:rsidP="00C37459">
            <w:pPr>
              <w:pStyle w:val="52"/>
              <w:ind w:left="12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медицинскими осмотрами (из стр. 6 в  абсолютных числах/ процентах)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1481</w:t>
            </w:r>
            <w:r>
              <w:rPr>
                <w:b/>
                <w:sz w:val="20"/>
                <w:szCs w:val="20"/>
              </w:rPr>
              <w:t>/95,9%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425</w:t>
            </w:r>
            <w:r>
              <w:rPr>
                <w:b/>
                <w:sz w:val="20"/>
                <w:szCs w:val="20"/>
              </w:rPr>
              <w:t>/98,6%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1166</w:t>
            </w:r>
            <w:r>
              <w:rPr>
                <w:b/>
                <w:sz w:val="20"/>
                <w:szCs w:val="20"/>
              </w:rPr>
              <w:t>/71,6%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4084</w:t>
            </w:r>
            <w:r>
              <w:rPr>
                <w:b/>
                <w:sz w:val="20"/>
                <w:szCs w:val="20"/>
              </w:rPr>
              <w:t>/87,5%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474/95,1%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219/92,7%</w:t>
            </w:r>
          </w:p>
        </w:tc>
      </w:tr>
      <w:tr w:rsidR="00B53871" w:rsidRPr="00E438A5" w:rsidTr="00C37459">
        <w:trPr>
          <w:trHeight w:val="11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59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82102E">
              <w:rPr>
                <w:sz w:val="18"/>
                <w:szCs w:val="18"/>
              </w:rPr>
              <w:t>нетранспортабельных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56</w:t>
            </w:r>
          </w:p>
        </w:tc>
      </w:tr>
      <w:tr w:rsidR="00B53871" w:rsidRPr="00E438A5" w:rsidTr="00C37459">
        <w:trPr>
          <w:trHeight w:val="1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52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Проживает одиноких на обслуживаемой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29</w:t>
            </w:r>
          </w:p>
        </w:tc>
      </w:tr>
      <w:tr w:rsidR="00B53871" w:rsidRPr="00E438A5" w:rsidTr="00C37459">
        <w:trPr>
          <w:trHeight w:val="7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52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Количество лиц, обследованных в а м </w:t>
            </w:r>
            <w:proofErr w:type="spellStart"/>
            <w:proofErr w:type="gramStart"/>
            <w:r w:rsidRPr="0082102E">
              <w:rPr>
                <w:sz w:val="18"/>
                <w:szCs w:val="18"/>
              </w:rPr>
              <w:t>бул</w:t>
            </w:r>
            <w:proofErr w:type="spellEnd"/>
            <w:proofErr w:type="gramEnd"/>
            <w:r w:rsidRPr="0082102E">
              <w:rPr>
                <w:sz w:val="18"/>
                <w:szCs w:val="18"/>
              </w:rPr>
              <w:t xml:space="preserve"> </w:t>
            </w:r>
            <w:proofErr w:type="spellStart"/>
            <w:r w:rsidRPr="0082102E">
              <w:rPr>
                <w:sz w:val="18"/>
                <w:szCs w:val="18"/>
              </w:rPr>
              <w:t>атор</w:t>
            </w:r>
            <w:proofErr w:type="spellEnd"/>
            <w:r w:rsidRPr="0082102E">
              <w:rPr>
                <w:sz w:val="18"/>
                <w:szCs w:val="18"/>
              </w:rPr>
              <w:t xml:space="preserve"> но- </w:t>
            </w:r>
            <w:proofErr w:type="spellStart"/>
            <w:r w:rsidRPr="0082102E">
              <w:rPr>
                <w:sz w:val="18"/>
                <w:szCs w:val="18"/>
              </w:rPr>
              <w:t>п</w:t>
            </w:r>
            <w:proofErr w:type="spellEnd"/>
            <w:r w:rsidRPr="0082102E">
              <w:rPr>
                <w:sz w:val="18"/>
                <w:szCs w:val="18"/>
              </w:rPr>
              <w:t xml:space="preserve"> </w:t>
            </w:r>
            <w:proofErr w:type="spellStart"/>
            <w:r w:rsidRPr="0082102E">
              <w:rPr>
                <w:sz w:val="18"/>
                <w:szCs w:val="18"/>
              </w:rPr>
              <w:t>ол</w:t>
            </w:r>
            <w:proofErr w:type="spellEnd"/>
            <w:r w:rsidRPr="0082102E">
              <w:rPr>
                <w:sz w:val="18"/>
                <w:szCs w:val="18"/>
              </w:rPr>
              <w:t xml:space="preserve"> и </w:t>
            </w:r>
            <w:proofErr w:type="spellStart"/>
            <w:r w:rsidRPr="0082102E">
              <w:rPr>
                <w:sz w:val="18"/>
                <w:szCs w:val="18"/>
              </w:rPr>
              <w:t>кл</w:t>
            </w:r>
            <w:proofErr w:type="spellEnd"/>
            <w:r w:rsidRPr="0082102E">
              <w:rPr>
                <w:sz w:val="18"/>
                <w:szCs w:val="18"/>
              </w:rPr>
              <w:t xml:space="preserve"> и </w:t>
            </w:r>
            <w:proofErr w:type="spellStart"/>
            <w:r w:rsidRPr="0082102E">
              <w:rPr>
                <w:sz w:val="18"/>
                <w:szCs w:val="18"/>
              </w:rPr>
              <w:t>н</w:t>
            </w:r>
            <w:proofErr w:type="spellEnd"/>
            <w:r w:rsidRPr="0082102E">
              <w:rPr>
                <w:sz w:val="18"/>
                <w:szCs w:val="18"/>
              </w:rPr>
              <w:t xml:space="preserve"> и ч </w:t>
            </w:r>
            <w:proofErr w:type="spellStart"/>
            <w:r w:rsidRPr="0082102E">
              <w:rPr>
                <w:sz w:val="18"/>
                <w:szCs w:val="18"/>
              </w:rPr>
              <w:t>еском</w:t>
            </w:r>
            <w:proofErr w:type="spellEnd"/>
            <w:r w:rsidRPr="0082102E">
              <w:rPr>
                <w:sz w:val="18"/>
                <w:szCs w:val="18"/>
              </w:rPr>
              <w:t xml:space="preserve"> учреждении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2279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166</w:t>
            </w:r>
          </w:p>
        </w:tc>
      </w:tr>
      <w:tr w:rsidR="00B53871" w:rsidRPr="00E438A5" w:rsidTr="00C37459">
        <w:trPr>
          <w:trHeight w:val="15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56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Количество лиц, обследованных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81</w:t>
            </w:r>
          </w:p>
        </w:tc>
      </w:tr>
      <w:tr w:rsidR="00B53871" w:rsidRPr="00E438A5" w:rsidTr="00C37459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8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Количество активных посещений на дому за отчетный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5985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2336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9267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585</w:t>
            </w:r>
          </w:p>
        </w:tc>
      </w:tr>
      <w:tr w:rsidR="00B53871" w:rsidRPr="00E438A5" w:rsidTr="00C37459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Нуждались в стационарном лечении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38</w:t>
            </w:r>
          </w:p>
        </w:tc>
      </w:tr>
      <w:tr w:rsidR="00B53871" w:rsidRPr="00E438A5" w:rsidTr="00C37459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52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 xml:space="preserve">Получили стационарное лечение из числа </w:t>
            </w:r>
            <w:proofErr w:type="gramStart"/>
            <w:r w:rsidRPr="0082102E">
              <w:rPr>
                <w:sz w:val="18"/>
                <w:szCs w:val="18"/>
              </w:rPr>
              <w:t>нуждавшихся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38</w:t>
            </w:r>
          </w:p>
        </w:tc>
      </w:tr>
      <w:tr w:rsidR="00B53871" w:rsidRPr="00E438A5" w:rsidTr="00C37459">
        <w:trPr>
          <w:trHeight w:val="2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82102E" w:rsidRDefault="00B53871" w:rsidP="00C37459">
            <w:pPr>
              <w:pStyle w:val="52"/>
              <w:shd w:val="clear" w:color="auto" w:fill="auto"/>
              <w:spacing w:line="259" w:lineRule="exact"/>
              <w:ind w:left="140"/>
              <w:rPr>
                <w:sz w:val="18"/>
                <w:szCs w:val="18"/>
              </w:rPr>
            </w:pPr>
            <w:r w:rsidRPr="0082102E">
              <w:rPr>
                <w:sz w:val="18"/>
                <w:szCs w:val="18"/>
              </w:rPr>
              <w:t>Получили санаторно-курортное лечение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CA39BD" w:rsidRDefault="00B53871" w:rsidP="00C37459">
            <w:pPr>
              <w:pStyle w:val="5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A39BD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7B0CF8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7B0CF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315E3D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315E3D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9</w:t>
            </w:r>
          </w:p>
        </w:tc>
      </w:tr>
    </w:tbl>
    <w:p w:rsidR="00B53871" w:rsidRDefault="00B53871" w:rsidP="00B53871">
      <w:pPr>
        <w:pStyle w:val="a3"/>
        <w:spacing w:line="18" w:lineRule="atLeast"/>
        <w:ind w:firstLine="540"/>
        <w:jc w:val="both"/>
        <w:rPr>
          <w:sz w:val="16"/>
        </w:rPr>
      </w:pPr>
    </w:p>
    <w:p w:rsidR="00B53871" w:rsidRDefault="00B53871" w:rsidP="00B53871">
      <w:pPr>
        <w:pStyle w:val="a3"/>
        <w:spacing w:line="18" w:lineRule="atLeast"/>
        <w:ind w:firstLine="540"/>
        <w:jc w:val="both"/>
        <w:rPr>
          <w:sz w:val="16"/>
        </w:rPr>
      </w:pPr>
    </w:p>
    <w:p w:rsidR="00B53871" w:rsidRDefault="00B53871" w:rsidP="00B53871">
      <w:pPr>
        <w:pStyle w:val="a3"/>
        <w:spacing w:line="18" w:lineRule="atLeast"/>
        <w:ind w:firstLine="540"/>
        <w:jc w:val="both"/>
        <w:rPr>
          <w:sz w:val="16"/>
        </w:rPr>
      </w:pPr>
    </w:p>
    <w:p w:rsidR="00B53871" w:rsidRPr="00ED43FA" w:rsidRDefault="00B53871" w:rsidP="00B53871">
      <w:pPr>
        <w:spacing w:line="250" w:lineRule="exact"/>
        <w:jc w:val="center"/>
        <w:rPr>
          <w:rStyle w:val="a5"/>
          <w:rFonts w:eastAsia="Arial Unicode MS"/>
          <w:b/>
          <w:sz w:val="28"/>
          <w:szCs w:val="28"/>
        </w:rPr>
      </w:pPr>
      <w:r w:rsidRPr="00ED43FA">
        <w:rPr>
          <w:b/>
          <w:sz w:val="28"/>
          <w:szCs w:val="28"/>
        </w:rPr>
        <w:t>Развернуто коек для ветер</w:t>
      </w:r>
      <w:r w:rsidRPr="00ED43FA">
        <w:rPr>
          <w:rStyle w:val="a5"/>
          <w:rFonts w:eastAsia="Arial Unicode MS"/>
          <w:b/>
          <w:sz w:val="28"/>
          <w:szCs w:val="28"/>
        </w:rPr>
        <w:t>анов войн в ЛПУ ЯО</w:t>
      </w:r>
      <w:r>
        <w:rPr>
          <w:rStyle w:val="a5"/>
          <w:rFonts w:eastAsia="Arial Unicode MS"/>
          <w:b/>
          <w:sz w:val="28"/>
          <w:szCs w:val="28"/>
        </w:rPr>
        <w:t>.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62"/>
        <w:gridCol w:w="1232"/>
        <w:gridCol w:w="1559"/>
        <w:gridCol w:w="1559"/>
        <w:gridCol w:w="1134"/>
        <w:gridCol w:w="1418"/>
      </w:tblGrid>
      <w:tr w:rsidR="00B53871" w:rsidTr="00C37459">
        <w:trPr>
          <w:trHeight w:val="85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40" w:lineRule="auto"/>
              <w:ind w:left="140"/>
            </w:pPr>
            <w: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40" w:lineRule="auto"/>
              <w:ind w:left="100"/>
            </w:pPr>
            <w:r>
              <w:t>терапия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r>
              <w:t>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r>
              <w:t>неврология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40" w:lineRule="auto"/>
              <w:ind w:left="120"/>
            </w:pPr>
            <w:r>
              <w:t>урология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Default="00B53871" w:rsidP="00C37459">
            <w:pPr>
              <w:pStyle w:val="24"/>
              <w:shd w:val="clear" w:color="auto" w:fill="auto"/>
              <w:spacing w:before="0" w:after="0" w:line="274" w:lineRule="exact"/>
              <w:ind w:left="120"/>
            </w:pPr>
            <w:r>
              <w:t>Прочие (с указанием профиля)</w:t>
            </w:r>
          </w:p>
        </w:tc>
      </w:tr>
      <w:tr w:rsidR="00B53871" w:rsidTr="00C37459">
        <w:trPr>
          <w:trHeight w:val="3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871" w:rsidRPr="00E438A5" w:rsidRDefault="00B53871" w:rsidP="00C37459">
            <w:pPr>
              <w:jc w:val="center"/>
              <w:rPr>
                <w:b/>
                <w:sz w:val="20"/>
                <w:szCs w:val="20"/>
              </w:rPr>
            </w:pPr>
            <w:r w:rsidRPr="00E438A5">
              <w:rPr>
                <w:b/>
                <w:sz w:val="20"/>
                <w:szCs w:val="20"/>
              </w:rPr>
              <w:t>17</w:t>
            </w:r>
          </w:p>
        </w:tc>
      </w:tr>
    </w:tbl>
    <w:p w:rsidR="00B53871" w:rsidRDefault="00B53871" w:rsidP="00B53871">
      <w:pPr>
        <w:rPr>
          <w:sz w:val="28"/>
          <w:szCs w:val="28"/>
        </w:rPr>
      </w:pPr>
    </w:p>
    <w:p w:rsidR="00B53871" w:rsidRPr="00ED43FA" w:rsidRDefault="00B53871" w:rsidP="00B53871">
      <w:pPr>
        <w:pStyle w:val="11"/>
        <w:tabs>
          <w:tab w:val="left" w:pos="567"/>
        </w:tabs>
        <w:ind w:right="57" w:firstLine="567"/>
        <w:rPr>
          <w:b/>
          <w:bCs/>
          <w:szCs w:val="28"/>
        </w:rPr>
      </w:pPr>
      <w:r w:rsidRPr="00ED43FA">
        <w:rPr>
          <w:bCs/>
          <w:szCs w:val="28"/>
        </w:rPr>
        <w:t>Охват комплексными осмотрами ветеранов войн за 2012–2014 гг.</w:t>
      </w:r>
    </w:p>
    <w:p w:rsidR="00B53871" w:rsidRPr="00F975FF" w:rsidRDefault="00B53871" w:rsidP="00B53871">
      <w:pPr>
        <w:pStyle w:val="11"/>
        <w:tabs>
          <w:tab w:val="left" w:pos="567"/>
        </w:tabs>
        <w:ind w:right="57" w:firstLine="567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  <w:gridCol w:w="1646"/>
        <w:gridCol w:w="1646"/>
        <w:gridCol w:w="1646"/>
      </w:tblGrid>
      <w:tr w:rsidR="00B53871" w:rsidRPr="00730FB8" w:rsidTr="00C37459">
        <w:trPr>
          <w:trHeight w:val="418"/>
        </w:trPr>
        <w:tc>
          <w:tcPr>
            <w:tcW w:w="5036" w:type="dxa"/>
            <w:vAlign w:val="center"/>
          </w:tcPr>
          <w:p w:rsidR="00B53871" w:rsidRPr="00730FB8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left="-40" w:right="57" w:firstLine="4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2012год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left="-40" w:right="57" w:firstLine="4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2013год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left="-40" w:right="57" w:firstLine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2014год</w:t>
            </w:r>
          </w:p>
        </w:tc>
      </w:tr>
      <w:tr w:rsidR="00B53871" w:rsidRPr="00730FB8" w:rsidTr="00C37459">
        <w:trPr>
          <w:trHeight w:val="272"/>
        </w:trPr>
        <w:tc>
          <w:tcPr>
            <w:tcW w:w="5036" w:type="dxa"/>
          </w:tcPr>
          <w:p w:rsidR="00B53871" w:rsidRPr="00730FB8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УОВ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94,3%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95,9%</w:t>
            </w:r>
          </w:p>
        </w:tc>
      </w:tr>
      <w:tr w:rsidR="00B53871" w:rsidRPr="00730FB8" w:rsidTr="00C37459">
        <w:trPr>
          <w:trHeight w:val="283"/>
        </w:trPr>
        <w:tc>
          <w:tcPr>
            <w:tcW w:w="5036" w:type="dxa"/>
          </w:tcPr>
          <w:p w:rsidR="00B53871" w:rsidRPr="00730FB8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ИОВ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94,2%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98,6  %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3871" w:rsidRPr="00730FB8" w:rsidTr="00C37459">
        <w:trPr>
          <w:trHeight w:val="283"/>
        </w:trPr>
        <w:tc>
          <w:tcPr>
            <w:tcW w:w="5036" w:type="dxa"/>
          </w:tcPr>
          <w:p w:rsidR="00B53871" w:rsidRPr="00730FB8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730FB8">
              <w:rPr>
                <w:sz w:val="24"/>
                <w:szCs w:val="24"/>
              </w:rPr>
              <w:t>ВИ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62,5%</w:t>
            </w:r>
          </w:p>
        </w:tc>
        <w:tc>
          <w:tcPr>
            <w:tcW w:w="1729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71,6%</w:t>
            </w:r>
          </w:p>
        </w:tc>
      </w:tr>
    </w:tbl>
    <w:p w:rsidR="00B53871" w:rsidRPr="00ED43FA" w:rsidRDefault="00B53871" w:rsidP="00B53871">
      <w:pPr>
        <w:pStyle w:val="11"/>
        <w:spacing w:before="240"/>
        <w:ind w:right="57"/>
        <w:rPr>
          <w:b/>
          <w:szCs w:val="28"/>
        </w:rPr>
      </w:pPr>
      <w:r w:rsidRPr="00ED43FA">
        <w:rPr>
          <w:szCs w:val="28"/>
        </w:rPr>
        <w:t>Санаторно-курортное лечение ветеранов войн.</w:t>
      </w:r>
    </w:p>
    <w:p w:rsidR="00B53871" w:rsidRPr="00902A7D" w:rsidRDefault="00B53871" w:rsidP="00B53871">
      <w:pPr>
        <w:pStyle w:val="11"/>
        <w:ind w:left="7513" w:right="140"/>
        <w:jc w:val="right"/>
        <w:rPr>
          <w:b/>
        </w:rPr>
      </w:pPr>
      <w:r>
        <w:t xml:space="preserve"> </w:t>
      </w:r>
    </w:p>
    <w:tbl>
      <w:tblPr>
        <w:tblW w:w="975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2"/>
        <w:gridCol w:w="2001"/>
        <w:gridCol w:w="2001"/>
        <w:gridCol w:w="2001"/>
      </w:tblGrid>
      <w:tr w:rsidR="00B53871" w:rsidRPr="00730FB8" w:rsidTr="00C37459">
        <w:trPr>
          <w:trHeight w:val="983"/>
        </w:trPr>
        <w:tc>
          <w:tcPr>
            <w:tcW w:w="3752" w:type="dxa"/>
            <w:vAlign w:val="center"/>
          </w:tcPr>
          <w:p w:rsidR="00B53871" w:rsidRPr="00CA0AE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  <w:r w:rsidRPr="00CA0AE1">
              <w:rPr>
                <w:sz w:val="24"/>
                <w:szCs w:val="24"/>
              </w:rPr>
              <w:t>Категория ветеранов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</w:p>
          <w:p w:rsidR="00B5387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2012год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</w:p>
          <w:p w:rsidR="00B5387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</w:p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FD6DEB">
              <w:rPr>
                <w:sz w:val="24"/>
                <w:szCs w:val="24"/>
              </w:rPr>
              <w:t>2014год</w:t>
            </w:r>
          </w:p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</w:p>
          <w:p w:rsidR="00B53871" w:rsidRPr="00FD6DEB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</w:p>
        </w:tc>
      </w:tr>
      <w:tr w:rsidR="00B53871" w:rsidRPr="00730FB8" w:rsidTr="00C37459">
        <w:trPr>
          <w:trHeight w:val="280"/>
        </w:trPr>
        <w:tc>
          <w:tcPr>
            <w:tcW w:w="3752" w:type="dxa"/>
          </w:tcPr>
          <w:p w:rsidR="00B53871" w:rsidRPr="00C17490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C17490">
              <w:rPr>
                <w:sz w:val="24"/>
                <w:szCs w:val="24"/>
              </w:rPr>
              <w:t>УОВ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53871" w:rsidRPr="00730FB8" w:rsidTr="00C37459">
        <w:trPr>
          <w:trHeight w:val="280"/>
        </w:trPr>
        <w:tc>
          <w:tcPr>
            <w:tcW w:w="3752" w:type="dxa"/>
          </w:tcPr>
          <w:p w:rsidR="00B53871" w:rsidRPr="00C17490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C17490">
              <w:rPr>
                <w:sz w:val="24"/>
                <w:szCs w:val="24"/>
              </w:rPr>
              <w:t>ИОВ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53871" w:rsidRPr="00730FB8" w:rsidTr="00C37459">
        <w:trPr>
          <w:trHeight w:val="280"/>
        </w:trPr>
        <w:tc>
          <w:tcPr>
            <w:tcW w:w="3752" w:type="dxa"/>
          </w:tcPr>
          <w:p w:rsidR="00B53871" w:rsidRPr="00C17490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 w:rsidRPr="00C17490">
              <w:rPr>
                <w:sz w:val="24"/>
                <w:szCs w:val="24"/>
              </w:rPr>
              <w:t>ВИ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53871" w:rsidRPr="00255CA0" w:rsidTr="00C37459">
        <w:trPr>
          <w:trHeight w:val="293"/>
        </w:trPr>
        <w:tc>
          <w:tcPr>
            <w:tcW w:w="3752" w:type="dxa"/>
          </w:tcPr>
          <w:p w:rsidR="00B53871" w:rsidRPr="00730FB8" w:rsidRDefault="00B53871" w:rsidP="00C37459">
            <w:pPr>
              <w:pStyle w:val="11"/>
              <w:ind w:left="-775" w:right="57" w:firstLine="77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001" w:type="dxa"/>
          </w:tcPr>
          <w:p w:rsidR="00B53871" w:rsidRDefault="00B53871" w:rsidP="00C37459">
            <w:pPr>
              <w:pStyle w:val="11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B53871" w:rsidRDefault="00B53871" w:rsidP="00B53871">
      <w:pPr>
        <w:pStyle w:val="11"/>
        <w:spacing w:line="360" w:lineRule="auto"/>
        <w:ind w:right="57" w:firstLine="567"/>
        <w:jc w:val="both"/>
        <w:rPr>
          <w:sz w:val="24"/>
          <w:szCs w:val="24"/>
        </w:rPr>
      </w:pPr>
    </w:p>
    <w:p w:rsidR="00B53871" w:rsidRDefault="00B53871" w:rsidP="00B53871">
      <w:pPr>
        <w:pStyle w:val="11"/>
        <w:ind w:right="57" w:firstLine="567"/>
        <w:jc w:val="left"/>
        <w:rPr>
          <w:b/>
          <w:sz w:val="24"/>
          <w:szCs w:val="28"/>
        </w:rPr>
      </w:pPr>
      <w:r>
        <w:rPr>
          <w:sz w:val="24"/>
          <w:szCs w:val="24"/>
        </w:rPr>
        <w:t xml:space="preserve"> </w:t>
      </w:r>
    </w:p>
    <w:p w:rsidR="00B53871" w:rsidRPr="00BD373D" w:rsidRDefault="00B53871" w:rsidP="00B53871">
      <w:pPr>
        <w:pStyle w:val="11"/>
        <w:ind w:left="-284" w:right="57" w:firstLine="851"/>
        <w:rPr>
          <w:b/>
          <w:sz w:val="32"/>
          <w:szCs w:val="32"/>
        </w:rPr>
      </w:pPr>
      <w:r>
        <w:t xml:space="preserve">   </w:t>
      </w:r>
      <w:r w:rsidRPr="00FF64AC">
        <w:rPr>
          <w:sz w:val="32"/>
          <w:szCs w:val="32"/>
        </w:rPr>
        <w:t xml:space="preserve"> </w:t>
      </w:r>
      <w:r w:rsidRPr="00BD373D">
        <w:rPr>
          <w:sz w:val="32"/>
          <w:szCs w:val="32"/>
        </w:rPr>
        <w:t>Выездная работа госпиталя  за 201</w:t>
      </w:r>
      <w:r>
        <w:rPr>
          <w:sz w:val="32"/>
          <w:szCs w:val="32"/>
        </w:rPr>
        <w:t>4</w:t>
      </w:r>
      <w:r w:rsidRPr="00BD373D">
        <w:rPr>
          <w:sz w:val="32"/>
          <w:szCs w:val="32"/>
        </w:rPr>
        <w:t>год.</w:t>
      </w:r>
    </w:p>
    <w:p w:rsidR="00B53871" w:rsidRPr="00572F01" w:rsidRDefault="00B53871" w:rsidP="00B53871">
      <w:pPr>
        <w:pStyle w:val="11"/>
        <w:ind w:right="57" w:firstLine="567"/>
        <w:rPr>
          <w:b/>
          <w:szCs w:val="28"/>
        </w:rPr>
      </w:pPr>
    </w:p>
    <w:p w:rsidR="00B53871" w:rsidRPr="00FF64AC" w:rsidRDefault="00B53871" w:rsidP="00B53871">
      <w:pPr>
        <w:pStyle w:val="11"/>
        <w:ind w:right="57" w:firstLine="567"/>
        <w:rPr>
          <w:b/>
          <w:bCs/>
          <w:i/>
          <w:color w:val="000000"/>
          <w:spacing w:val="-1"/>
          <w:szCs w:val="28"/>
        </w:rPr>
      </w:pPr>
      <w:r w:rsidRPr="00FF64AC">
        <w:rPr>
          <w:i/>
          <w:szCs w:val="28"/>
        </w:rPr>
        <w:lastRenderedPageBreak/>
        <w:t>Основные направления выездной работы</w:t>
      </w:r>
      <w:r w:rsidRPr="00FF64AC">
        <w:rPr>
          <w:bCs/>
          <w:i/>
          <w:color w:val="000000"/>
          <w:spacing w:val="-1"/>
          <w:szCs w:val="28"/>
        </w:rPr>
        <w:t>:</w:t>
      </w:r>
    </w:p>
    <w:p w:rsidR="00B53871" w:rsidRPr="00572F01" w:rsidRDefault="00B53871" w:rsidP="00B53871">
      <w:pPr>
        <w:pStyle w:val="11"/>
        <w:ind w:right="57" w:firstLine="567"/>
        <w:jc w:val="left"/>
        <w:rPr>
          <w:b/>
          <w:bCs/>
          <w:color w:val="000000"/>
          <w:spacing w:val="-1"/>
          <w:szCs w:val="28"/>
        </w:rPr>
      </w:pPr>
    </w:p>
    <w:p w:rsidR="00B53871" w:rsidRPr="00FF64AC" w:rsidRDefault="00B53871" w:rsidP="00B53871">
      <w:pPr>
        <w:numPr>
          <w:ilvl w:val="0"/>
          <w:numId w:val="2"/>
        </w:numPr>
        <w:spacing w:line="276" w:lineRule="auto"/>
        <w:ind w:left="0" w:firstLine="567"/>
      </w:pPr>
      <w:r w:rsidRPr="00FF64AC">
        <w:t>Консультативный прием врачей-специалистов госпиталя в ЛПУ муниципальных районов;</w:t>
      </w:r>
    </w:p>
    <w:p w:rsidR="00B53871" w:rsidRPr="00FF64AC" w:rsidRDefault="00B53871" w:rsidP="00B53871">
      <w:pPr>
        <w:numPr>
          <w:ilvl w:val="0"/>
          <w:numId w:val="2"/>
        </w:numPr>
        <w:spacing w:line="276" w:lineRule="auto"/>
        <w:ind w:left="0" w:firstLine="567"/>
      </w:pPr>
      <w:r w:rsidRPr="00FF64AC">
        <w:t>Отбор на стационарное лечение лиц нуждающихся в специализированной и высокотехнологичной медицинской помощи;</w:t>
      </w:r>
    </w:p>
    <w:p w:rsidR="00B53871" w:rsidRPr="00FF64AC" w:rsidRDefault="00B53871" w:rsidP="00B53871">
      <w:pPr>
        <w:numPr>
          <w:ilvl w:val="0"/>
          <w:numId w:val="2"/>
        </w:numPr>
        <w:spacing w:line="276" w:lineRule="auto"/>
        <w:ind w:left="0" w:firstLine="567"/>
      </w:pPr>
      <w:r w:rsidRPr="00FF64AC">
        <w:t>Организационно-методическая работа в ЛПУ области;</w:t>
      </w:r>
    </w:p>
    <w:p w:rsidR="00B53871" w:rsidRPr="00BD373D" w:rsidRDefault="00B53871" w:rsidP="00B53871">
      <w:pPr>
        <w:numPr>
          <w:ilvl w:val="0"/>
          <w:numId w:val="2"/>
        </w:numPr>
        <w:spacing w:line="276" w:lineRule="auto"/>
        <w:ind w:left="0" w:firstLine="567"/>
        <w:rPr>
          <w:rFonts w:eastAsia="Calibri"/>
          <w:lang w:eastAsia="en-US"/>
        </w:rPr>
      </w:pPr>
      <w:r w:rsidRPr="00FF64AC">
        <w:t>Проведение научно-практических семинаров для медицинских работников ЛПУ</w:t>
      </w:r>
      <w:r>
        <w:t xml:space="preserve"> ЯО.</w:t>
      </w:r>
      <w:r w:rsidRPr="00FF64AC">
        <w:t xml:space="preserve"> </w:t>
      </w:r>
    </w:p>
    <w:p w:rsidR="00B53871" w:rsidRPr="00FF64AC" w:rsidRDefault="00B53871" w:rsidP="00B53871">
      <w:pPr>
        <w:contextualSpacing/>
        <w:rPr>
          <w:rFonts w:eastAsia="Calibri"/>
          <w:b/>
          <w:lang w:eastAsia="en-US"/>
        </w:rPr>
      </w:pPr>
    </w:p>
    <w:p w:rsidR="00B53871" w:rsidRDefault="00B53871" w:rsidP="00B53871">
      <w:pPr>
        <w:tabs>
          <w:tab w:val="left" w:pos="0"/>
        </w:tabs>
        <w:ind w:right="-14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FF64AC">
        <w:rPr>
          <w:rFonts w:eastAsia="Calibri"/>
          <w:b/>
          <w:sz w:val="28"/>
          <w:szCs w:val="28"/>
          <w:lang w:eastAsia="en-US"/>
        </w:rPr>
        <w:t>За 201</w:t>
      </w:r>
      <w:r>
        <w:rPr>
          <w:rFonts w:eastAsia="Calibri"/>
          <w:b/>
          <w:sz w:val="28"/>
          <w:szCs w:val="28"/>
          <w:lang w:eastAsia="en-US"/>
        </w:rPr>
        <w:t xml:space="preserve">4  </w:t>
      </w:r>
      <w:r w:rsidRPr="00FF64AC">
        <w:rPr>
          <w:rFonts w:eastAsia="Calibri"/>
          <w:b/>
          <w:sz w:val="28"/>
          <w:szCs w:val="28"/>
          <w:lang w:eastAsia="en-US"/>
        </w:rPr>
        <w:t>год выполнено 16 выездов в ЛПУ МО ЯО</w:t>
      </w:r>
      <w:r w:rsidRPr="00FF64AC">
        <w:rPr>
          <w:rFonts w:eastAsia="Calibri"/>
          <w:lang w:eastAsia="en-US"/>
        </w:rPr>
        <w:t>:</w:t>
      </w:r>
      <w:r w:rsidRPr="00FF64AC">
        <w:rPr>
          <w:rFonts w:eastAsia="Calibri"/>
          <w:b/>
          <w:lang w:eastAsia="en-US"/>
        </w:rPr>
        <w:t xml:space="preserve"> </w:t>
      </w:r>
      <w:proofErr w:type="spellStart"/>
      <w:r w:rsidRPr="00FF64AC">
        <w:rPr>
          <w:rFonts w:eastAsia="Calibri"/>
          <w:lang w:eastAsia="en-US"/>
        </w:rPr>
        <w:t>Большесельскую</w:t>
      </w:r>
      <w:proofErr w:type="spellEnd"/>
      <w:r w:rsidRPr="00FF64AC">
        <w:rPr>
          <w:rFonts w:eastAsia="Calibri"/>
          <w:lang w:eastAsia="en-US"/>
        </w:rPr>
        <w:t xml:space="preserve">  ЦРБ, </w:t>
      </w:r>
      <w:proofErr w:type="spellStart"/>
      <w:r w:rsidRPr="00FF64AC">
        <w:rPr>
          <w:rFonts w:eastAsia="Calibri"/>
          <w:lang w:eastAsia="en-US"/>
        </w:rPr>
        <w:t>Даниловскую</w:t>
      </w:r>
      <w:proofErr w:type="spellEnd"/>
      <w:r w:rsidRPr="00FF64AC">
        <w:rPr>
          <w:rFonts w:eastAsia="Calibri"/>
          <w:lang w:eastAsia="en-US"/>
        </w:rPr>
        <w:t xml:space="preserve"> ЦРБ, Гаврилов - </w:t>
      </w:r>
      <w:proofErr w:type="gramStart"/>
      <w:r w:rsidRPr="00FF64AC">
        <w:rPr>
          <w:rFonts w:eastAsia="Calibri"/>
          <w:lang w:eastAsia="en-US"/>
        </w:rPr>
        <w:t>Ямскую</w:t>
      </w:r>
      <w:proofErr w:type="gramEnd"/>
      <w:r w:rsidRPr="00FF64AC">
        <w:rPr>
          <w:rFonts w:eastAsia="Calibri"/>
          <w:lang w:eastAsia="en-US"/>
        </w:rPr>
        <w:t xml:space="preserve">  ЦРБ,  </w:t>
      </w:r>
      <w:proofErr w:type="spellStart"/>
      <w:r w:rsidRPr="00FF64AC">
        <w:rPr>
          <w:rFonts w:eastAsia="Calibri"/>
          <w:lang w:eastAsia="en-US"/>
        </w:rPr>
        <w:t>Переславскую</w:t>
      </w:r>
      <w:proofErr w:type="spellEnd"/>
      <w:r w:rsidRPr="00FF64AC">
        <w:rPr>
          <w:rFonts w:eastAsia="Calibri"/>
          <w:lang w:eastAsia="en-US"/>
        </w:rPr>
        <w:t xml:space="preserve"> ЦРБ, </w:t>
      </w:r>
      <w:proofErr w:type="spellStart"/>
      <w:r w:rsidRPr="00FF64AC">
        <w:rPr>
          <w:rFonts w:eastAsia="Calibri"/>
          <w:lang w:eastAsia="en-US"/>
        </w:rPr>
        <w:t>Любимскую</w:t>
      </w:r>
      <w:proofErr w:type="spellEnd"/>
      <w:r w:rsidRPr="00FF64AC">
        <w:rPr>
          <w:rFonts w:eastAsia="Calibri"/>
          <w:lang w:eastAsia="en-US"/>
        </w:rPr>
        <w:t xml:space="preserve"> ЦРБ, </w:t>
      </w:r>
      <w:proofErr w:type="spellStart"/>
      <w:r w:rsidRPr="00FF64AC">
        <w:rPr>
          <w:rFonts w:eastAsia="Calibri"/>
          <w:lang w:eastAsia="en-US"/>
        </w:rPr>
        <w:t>Мышкинскую</w:t>
      </w:r>
      <w:proofErr w:type="spellEnd"/>
      <w:r w:rsidRPr="00FF64AC">
        <w:rPr>
          <w:rFonts w:eastAsia="Calibri"/>
          <w:lang w:eastAsia="en-US"/>
        </w:rPr>
        <w:t xml:space="preserve"> ЦРБ,  Первомайская ЦРБ, Некрасовская ЦРБ, </w:t>
      </w:r>
      <w:proofErr w:type="spellStart"/>
      <w:r w:rsidRPr="00FF64AC">
        <w:rPr>
          <w:rFonts w:eastAsia="Calibri"/>
          <w:lang w:eastAsia="en-US"/>
        </w:rPr>
        <w:t>Рыбинская</w:t>
      </w:r>
      <w:proofErr w:type="spellEnd"/>
      <w:r w:rsidRPr="00FF64AC">
        <w:rPr>
          <w:rFonts w:eastAsia="Calibri"/>
          <w:lang w:eastAsia="en-US"/>
        </w:rPr>
        <w:t xml:space="preserve"> больница№3,  Угличская ЦРБ, </w:t>
      </w:r>
      <w:proofErr w:type="spellStart"/>
      <w:r w:rsidRPr="00FF64AC">
        <w:rPr>
          <w:rFonts w:eastAsia="Calibri"/>
          <w:lang w:eastAsia="en-US"/>
        </w:rPr>
        <w:t>Тутаевская</w:t>
      </w:r>
      <w:proofErr w:type="spellEnd"/>
      <w:r w:rsidRPr="00FF64AC">
        <w:rPr>
          <w:rFonts w:eastAsia="Calibri"/>
          <w:lang w:eastAsia="en-US"/>
        </w:rPr>
        <w:t xml:space="preserve"> ЦРБ,  </w:t>
      </w:r>
      <w:proofErr w:type="spellStart"/>
      <w:r w:rsidRPr="00FF64AC">
        <w:rPr>
          <w:rFonts w:eastAsia="Calibri"/>
          <w:lang w:eastAsia="en-US"/>
        </w:rPr>
        <w:t>Брейтовская</w:t>
      </w:r>
      <w:proofErr w:type="spellEnd"/>
      <w:r w:rsidRPr="00FF64AC">
        <w:rPr>
          <w:rFonts w:eastAsia="Calibri"/>
          <w:lang w:eastAsia="en-US"/>
        </w:rPr>
        <w:t xml:space="preserve"> ЦРБ, </w:t>
      </w:r>
      <w:proofErr w:type="spellStart"/>
      <w:r w:rsidRPr="00FF64AC">
        <w:rPr>
          <w:rFonts w:eastAsia="Calibri"/>
          <w:lang w:eastAsia="en-US"/>
        </w:rPr>
        <w:t>Некоузская</w:t>
      </w:r>
      <w:proofErr w:type="spellEnd"/>
      <w:r w:rsidRPr="00FF64AC">
        <w:rPr>
          <w:rFonts w:eastAsia="Calibri"/>
          <w:lang w:eastAsia="en-US"/>
        </w:rPr>
        <w:t xml:space="preserve">  ЦРБ,</w:t>
      </w:r>
      <w:r w:rsidRPr="00FF64AC">
        <w:t xml:space="preserve"> Пошехонская ЦРБ, Ростовской ЦРБ, Борисоглебской ЦРБ.</w:t>
      </w:r>
      <w:r w:rsidRPr="00FD6DE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53871" w:rsidRPr="00FE6316" w:rsidRDefault="00B53871" w:rsidP="00B53871">
      <w:pPr>
        <w:tabs>
          <w:tab w:val="left" w:pos="0"/>
        </w:tabs>
        <w:ind w:right="-14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Pr="00FE6316">
        <w:rPr>
          <w:rFonts w:eastAsia="Calibri"/>
          <w:b/>
          <w:sz w:val="28"/>
          <w:szCs w:val="28"/>
          <w:lang w:eastAsia="en-US"/>
        </w:rPr>
        <w:t>рачами – специалистами госпиталя выполнено 540 консультаций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FE63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53871" w:rsidRPr="00163823" w:rsidRDefault="00B53871" w:rsidP="00B53871">
      <w:pPr>
        <w:tabs>
          <w:tab w:val="left" w:pos="0"/>
        </w:tabs>
        <w:ind w:right="-14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83AF2" w:rsidRDefault="00083AF2" w:rsidP="00F730F2"/>
    <w:sectPr w:rsidR="00083AF2" w:rsidSect="0008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AE2"/>
    <w:multiLevelType w:val="hybridMultilevel"/>
    <w:tmpl w:val="46C6A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52442"/>
    <w:multiLevelType w:val="hybridMultilevel"/>
    <w:tmpl w:val="559821B2"/>
    <w:lvl w:ilvl="0" w:tplc="7174DAE2">
      <w:start w:val="1"/>
      <w:numFmt w:val="bullet"/>
      <w:lvlText w:val="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0F2"/>
    <w:rsid w:val="00083AF2"/>
    <w:rsid w:val="009F226C"/>
    <w:rsid w:val="00A84EBA"/>
    <w:rsid w:val="00B273F1"/>
    <w:rsid w:val="00B53871"/>
    <w:rsid w:val="00F7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0F2"/>
    <w:pPr>
      <w:keepNext/>
      <w:tabs>
        <w:tab w:val="num" w:pos="6840"/>
      </w:tabs>
      <w:ind w:left="6840" w:hanging="360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qFormat/>
    <w:rsid w:val="00F730F2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0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730F2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730F2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730F2"/>
    <w:pPr>
      <w:keepNext/>
      <w:outlineLvl w:val="7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730F2"/>
    <w:pPr>
      <w:widowControl w:val="0"/>
      <w:spacing w:after="0" w:line="260" w:lineRule="auto"/>
      <w:jc w:val="center"/>
    </w:pPr>
    <w:rPr>
      <w:rFonts w:eastAsia="Times New Roman"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30F2"/>
    <w:rPr>
      <w:rFonts w:eastAsia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730F2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30F2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30F2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30F2"/>
    <w:rPr>
      <w:rFonts w:eastAsia="Times New Roman"/>
      <w:b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F73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30F2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0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3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3871"/>
    <w:rPr>
      <w:rFonts w:eastAsia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rsid w:val="00B53871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3871"/>
    <w:pPr>
      <w:shd w:val="clear" w:color="auto" w:fill="FFFFFF"/>
      <w:spacing w:line="0" w:lineRule="atLeast"/>
    </w:pPr>
    <w:rPr>
      <w:rFonts w:eastAsiaTheme="minorHAnsi"/>
      <w:sz w:val="19"/>
      <w:szCs w:val="19"/>
      <w:lang w:eastAsia="en-US"/>
    </w:rPr>
  </w:style>
  <w:style w:type="character" w:customStyle="1" w:styleId="a5">
    <w:name w:val="Подпись к таблице"/>
    <w:basedOn w:val="a0"/>
    <w:rsid w:val="00B53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3">
    <w:name w:val="Основной текст (2)_"/>
    <w:basedOn w:val="a0"/>
    <w:link w:val="24"/>
    <w:rsid w:val="00B5387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3871"/>
    <w:pPr>
      <w:shd w:val="clear" w:color="auto" w:fill="FFFFFF"/>
      <w:spacing w:before="360" w:after="300" w:line="281" w:lineRule="exac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351F-FFC3-4CC3-90DB-7AB3B69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3</cp:revision>
  <dcterms:created xsi:type="dcterms:W3CDTF">2015-09-07T06:47:00Z</dcterms:created>
  <dcterms:modified xsi:type="dcterms:W3CDTF">2015-09-08T06:22:00Z</dcterms:modified>
</cp:coreProperties>
</file>